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3 -->
  <w:body>
    <w:sdt>
      <w:sdtPr>
        <w:alias w:val="entete"/>
        <w:tag w:val="entete"/>
        <w:id w:val="817777830"/>
        <w:placeholder>
          <w:docPart w:val="6C3414C41EFC49B387ECBF99450F209B"/>
        </w:placeholder>
        <w:richText/>
      </w:sdtPr>
      <w:sdtContent>
        <w:p>
          <w:pPr>
            <w:jc w:val="left"/>
            <w:sectPr w:rsidSect="005B2C5A">
              <w:pgSz w:w="11906" w:h="16838"/>
              <w:pgMar w:top="720" w:right="720" w:bottom="720" w:left="720" w:header="708" w:footer="708" w:gutter="0"/>
              <w:cols w:space="708"/>
              <w:docGrid w:linePitch="360"/>
            </w:sectPr>
          </w:pPr>
          <w:r>
            <w:rPr>
              <w:rFonts w:ascii="Calibri Light" w:hAnsi="Calibri Light"/>
              <w:b/>
              <w:color w:val="365F91"/>
              <w:sz w:val="40"/>
            </w:rPr>
            <w:t>Chapitre I: Classification et limitation des débits de boissons</w:t>
          </w:r>
        </w:p>
      </w:sdtContent>
    </w:sdt>
    <w:sdt>
      <w:sdtPr>
        <w:alias w:val="entete"/>
        <w:tag w:val="entete"/>
        <w:id w:val="1273276227"/>
        <w:placeholder>
          <w:docPart w:val="6C3414C41EFC49B387ECBF99450F209B"/>
        </w:placeholder>
        <w:richText/>
      </w:sdtPr>
      <w:sdtContent>
        <w:p>
          <w:r>
            <w:rPr>
              <w:rFonts w:ascii="Calibri Light" w:hAnsi="Calibri Light"/>
              <w:b/>
              <w:i/>
              <w:color w:val="365F91"/>
              <w:sz w:val="20"/>
            </w:rPr>
            <w:br/>
          </w:r>
        </w:p>
        <w:p>
          <w:pPr>
            <w:jc w:val="left"/>
            <w:sectPr w:rsidSect="005B2C5A">
              <w:type w:val="continuous"/>
              <w:pgSz w:w="11906" w:h="16838"/>
              <w:pgMar w:top="720" w:right="720" w:bottom="720" w:left="720" w:header="708" w:footer="708" w:gutter="0"/>
              <w:cols w:space="708"/>
              <w:docGrid w:linePitch="360"/>
            </w:sectPr>
          </w:pPr>
          <w:r>
            <w:rPr>
              <w:rFonts w:ascii="Calibri Light" w:hAnsi="Calibri Light"/>
              <w:b/>
              <w:color w:val="365F91"/>
              <w:sz w:val="22"/>
            </w:rPr>
            <w:t>Article 1</w:t>
          </w:r>
          <w:r>
            <w:rPr>
              <w:rFonts w:ascii="Calibri Light" w:hAnsi="Calibri Light"/>
              <w:b/>
              <w:i/>
              <w:color w:val="365F91"/>
              <w:sz w:val="20"/>
            </w:rPr>
            <w:br/>
          </w:r>
          <w:r>
            <w:rPr>
              <w:rFonts w:ascii="Calibri Light" w:hAnsi="Calibri Light"/>
              <w:b/>
              <w:i/>
              <w:color w:val="365F91"/>
              <w:sz w:val="20"/>
            </w:rPr>
            <w:t>est créé par Délibération n° 53-1989/APS du 13 décembre 1989 (Abrogé)</w:t>
          </w:r>
          <w:r>
            <w:rPr>
              <w:rFonts w:ascii="Calibri Light" w:hAnsi="Calibri Light"/>
              <w:b/>
              <w:i/>
              <w:color w:val="365F91"/>
              <w:sz w:val="20"/>
            </w:rPr>
            <w:br/>
          </w:r>
          <w:r>
            <w:rPr>
              <w:rFonts w:ascii="Calibri Light" w:hAnsi="Calibri Light"/>
              <w:b/>
              <w:i/>
              <w:color w:val="365F91"/>
              <w:sz w:val="20"/>
            </w:rPr>
            <w:t>est modifié par Délibération n° 33-1990/APS du 28 mars 1990</w:t>
          </w:r>
          <w:r>
            <w:rPr>
              <w:rFonts w:ascii="Calibri Light" w:hAnsi="Calibri Light"/>
              <w:b/>
              <w:i/>
              <w:color w:val="365F91"/>
              <w:sz w:val="20"/>
            </w:rPr>
            <w:br/>
          </w:r>
          <w:r>
            <w:rPr>
              <w:rFonts w:ascii="Calibri Light" w:hAnsi="Calibri Light"/>
              <w:b/>
              <w:i/>
              <w:color w:val="365F91"/>
              <w:sz w:val="20"/>
            </w:rPr>
            <w:t>est modifié par Délibération n° 69-1991/APS du 10 octobre 1991</w:t>
          </w:r>
          <w:r>
            <w:rPr>
              <w:rFonts w:ascii="Calibri Light" w:hAnsi="Calibri Light"/>
              <w:b/>
              <w:i/>
              <w:color w:val="365F91"/>
              <w:sz w:val="20"/>
            </w:rPr>
            <w:br/>
          </w:r>
          <w:r>
            <w:rPr>
              <w:rFonts w:ascii="Calibri Light" w:hAnsi="Calibri Light"/>
              <w:b/>
              <w:i/>
              <w:color w:val="365F91"/>
              <w:sz w:val="20"/>
            </w:rPr>
            <w:t>est modifié par Délibération n° 08-1996/APS du 11 avril 1996</w:t>
          </w:r>
          <w:r>
            <w:rPr>
              <w:rFonts w:ascii="Calibri Light" w:hAnsi="Calibri Light"/>
              <w:b/>
              <w:i/>
              <w:color w:val="365F91"/>
              <w:sz w:val="20"/>
            </w:rPr>
            <w:br/>
          </w:r>
          <w:r>
            <w:rPr>
              <w:rFonts w:ascii="Calibri Light" w:hAnsi="Calibri Light"/>
              <w:b/>
              <w:i/>
              <w:color w:val="365F91"/>
              <w:sz w:val="20"/>
            </w:rPr>
            <w:t>est modifié par Délibération n° 58-2009/APS du 26 novembre 2009</w:t>
          </w:r>
          <w:r>
            <w:rPr>
              <w:rFonts w:ascii="Calibri Light" w:hAnsi="Calibri Light"/>
              <w:b/>
              <w:i/>
              <w:color w:val="365F91"/>
              <w:sz w:val="20"/>
            </w:rPr>
            <w:br/>
          </w:r>
          <w:r>
            <w:rPr>
              <w:rFonts w:ascii="Calibri Light" w:hAnsi="Calibri Light"/>
              <w:b/>
              <w:i/>
              <w:color w:val="365F91"/>
              <w:sz w:val="20"/>
            </w:rPr>
            <w:t>est modifié par Délibération n° 22-2011/APS du 23 juin 2011</w:t>
          </w:r>
          <w:r>
            <w:rPr>
              <w:rFonts w:ascii="Calibri Light" w:hAnsi="Calibri Light"/>
              <w:b/>
              <w:i/>
              <w:color w:val="365F91"/>
              <w:sz w:val="20"/>
            </w:rPr>
            <w:br/>
          </w:r>
          <w:r>
            <w:rPr>
              <w:rFonts w:ascii="Calibri Light" w:hAnsi="Calibri Light"/>
              <w:b/>
              <w:i/>
              <w:color w:val="365F91"/>
              <w:sz w:val="20"/>
            </w:rPr>
            <w:t>est modifié par Délibération n° 26-2016/APS du 22 juillet 2016</w:t>
          </w:r>
          <w:r>
            <w:rPr>
              <w:rFonts w:ascii="Calibri Light" w:hAnsi="Calibri Light"/>
              <w:b/>
              <w:i/>
              <w:color w:val="365F91"/>
              <w:sz w:val="20"/>
            </w:rPr>
            <w:br/>
          </w:r>
          <w:r>
            <w:rPr>
              <w:rFonts w:ascii="Calibri Light" w:hAnsi="Calibri Light"/>
              <w:b/>
              <w:i/>
              <w:color w:val="365F91"/>
              <w:sz w:val="20"/>
            </w:rPr>
            <w:t>est modifié par Délibération n° 46-2018/APS du 16 novembre 2018 (En vigueur)</w:t>
          </w:r>
          <w:r>
            <w:rPr>
              <w:rFonts w:ascii="Calibri Light" w:hAnsi="Calibri Light"/>
              <w:b/>
              <w:i/>
              <w:color w:val="365F91"/>
              <w:sz w:val="20"/>
            </w:rPr>
            <w:br/>
          </w:r>
          <w:r>
            <w:rPr>
              <w:rFonts w:ascii="Calibri Light" w:hAnsi="Calibri Light"/>
              <w:b/>
              <w:i/>
              <w:color w:val="365F91"/>
              <w:sz w:val="20"/>
            </w:rPr>
            <w:t>est modifié par Délibération n° 13-2020/APS du 7 mai 2020 (En vigueur)</w:t>
          </w:r>
          <w:r>
            <w:rPr>
              <w:rFonts w:ascii="Calibri Light" w:hAnsi="Calibri Light"/>
              <w:b/>
              <w:i/>
              <w:color w:val="365F91"/>
              <w:sz w:val="20"/>
            </w:rPr>
            <w:br/>
          </w:r>
          <w:r>
            <w:rPr>
              <w:rFonts w:ascii="Calibri Light" w:hAnsi="Calibri Light"/>
              <w:b/>
              <w:i/>
              <w:color w:val="365F91"/>
              <w:sz w:val="20"/>
            </w:rPr>
            <w:t>est abrogé par Délibération n° 45-2024/APS du 15 juillet 2024 (En vigueur)</w:t>
          </w:r>
        </w:p>
      </w:sdtContent>
    </w:sdt>
    <w:p w:rsidR="00D17D6C" w:rsidRPr="00D17D6C" w:rsidP="00D17D6C" w14:paraId="6DF3757A" w14:textId="77777777">
      <w:pPr>
        <w:spacing w:after="0" w:line="240" w:lineRule="auto"/>
        <w:rPr>
          <w:rFonts w:ascii="Times New Roman" w:eastAsia="Times New Roman" w:hAnsi="Times New Roman" w:cs="Times New Roman"/>
          <w:lang w:eastAsia="fr-FR"/>
        </w:rPr>
      </w:pPr>
    </w:p>
    <w:p w:rsidR="00D17D6C" w:rsidRPr="00D17D6C" w:rsidP="00D17D6C" w14:paraId="6DF3757B" w14:textId="5F163634">
      <w:pPr>
        <w:widowControl w:val="0"/>
        <w:tabs>
          <w:tab w:val="left" w:pos="993"/>
        </w:tabs>
        <w:autoSpaceDE w:val="0"/>
        <w:autoSpaceDN w:val="0"/>
        <w:adjustRightInd w:val="0"/>
        <w:spacing w:after="0" w:line="240" w:lineRule="auto"/>
        <w:jc w:val="both"/>
        <w:rPr>
          <w:rFonts w:ascii="Times New Roman" w:eastAsia="Times New Roman" w:hAnsi="Times New Roman" w:cs="Times New Roman"/>
          <w:lang w:eastAsia="fr-FR"/>
        </w:rPr>
      </w:pPr>
      <w:r w:rsidRPr="00D17D6C">
        <w:rPr>
          <w:rFonts w:ascii="Times New Roman" w:eastAsia="Times New Roman" w:hAnsi="Times New Roman" w:cs="Times New Roman"/>
          <w:lang w:eastAsia="fr-FR"/>
        </w:rPr>
        <w:t>Tout commerce effectuant des ventes au détail de boissons alcooliques ou fermentées doit être détenteur d’une autorisation délivrée en</w:t>
      </w:r>
      <w:r w:rsidR="006A62DB">
        <w:rPr>
          <w:rFonts w:ascii="Times New Roman" w:eastAsia="Times New Roman" w:hAnsi="Times New Roman" w:cs="Times New Roman"/>
          <w:lang w:eastAsia="fr-FR"/>
        </w:rPr>
        <w:t xml:space="preserve"> application des articles </w:t>
      </w:r>
      <w:r w:rsidRPr="006A62DB" w:rsidR="006A62DB">
        <w:rPr>
          <w:rFonts w:ascii="Times New Roman" w:eastAsia="Times New Roman" w:hAnsi="Times New Roman" w:cs="Times New Roman"/>
          <w:color w:val="FF0000"/>
          <w:lang w:eastAsia="fr-FR"/>
        </w:rPr>
        <w:t>8-1 à 12, de la section II bis du chapitre III</w:t>
      </w:r>
      <w:r w:rsidRPr="00D17D6C">
        <w:rPr>
          <w:rFonts w:ascii="Times New Roman" w:eastAsia="Times New Roman" w:hAnsi="Times New Roman" w:cs="Times New Roman"/>
          <w:lang w:eastAsia="fr-FR"/>
        </w:rPr>
        <w:t xml:space="preserve"> et de l’article 18. </w:t>
      </w:r>
      <w:bookmarkStart w:id="0" w:name="_GoBack"/>
      <w:bookmarkEnd w:id="0"/>
    </w:p>
    <w:p w:rsidR="00D17D6C" w:rsidRPr="00D17D6C" w:rsidP="00D17D6C" w14:paraId="6DF3757C" w14:textId="77777777">
      <w:pPr>
        <w:widowControl w:val="0"/>
        <w:tabs>
          <w:tab w:val="left" w:pos="993"/>
        </w:tabs>
        <w:autoSpaceDE w:val="0"/>
        <w:autoSpaceDN w:val="0"/>
        <w:adjustRightInd w:val="0"/>
        <w:spacing w:after="0" w:line="240" w:lineRule="auto"/>
        <w:jc w:val="both"/>
        <w:rPr>
          <w:rFonts w:ascii="Times New Roman" w:eastAsia="Times New Roman" w:hAnsi="Times New Roman" w:cs="Times New Roman"/>
          <w:lang w:eastAsia="fr-FR"/>
        </w:rPr>
      </w:pPr>
    </w:p>
    <w:p w:rsidR="00D17D6C" w:rsidRPr="00D17D6C" w:rsidP="006A62DB" w14:paraId="6DF3757D" w14:textId="77777777">
      <w:pPr>
        <w:spacing w:after="0" w:line="240" w:lineRule="auto"/>
        <w:jc w:val="both"/>
        <w:rPr>
          <w:rFonts w:ascii="Times New Roman" w:eastAsia="Times New Roman" w:hAnsi="Times New Roman" w:cs="Times New Roman"/>
          <w:lang w:eastAsia="fr-FR"/>
        </w:rPr>
      </w:pPr>
      <w:r w:rsidRPr="00D17D6C">
        <w:rPr>
          <w:rFonts w:ascii="Times New Roman" w:eastAsia="Times New Roman" w:hAnsi="Times New Roman" w:cs="Times New Roman"/>
          <w:lang w:eastAsia="fr-FR"/>
        </w:rPr>
        <w:t xml:space="preserve">Les fabricants, importateurs et grossistes de boissons alcooliques ou fermentées qui exercent également une activité de vente au détail de ces boissons, sont soumis à l’obligation mentionnée à l’alinéa précédent. Cette activité doit être exercée dans un local spécifique, avec une caisse spécifique.  </w:t>
      </w:r>
    </w:p>
    <w:p w:rsidR="00D17D6C" w:rsidRPr="00D17D6C" w:rsidP="00D17D6C" w14:paraId="6DF3757E" w14:textId="77777777">
      <w:pPr>
        <w:spacing w:after="0" w:line="240" w:lineRule="auto"/>
        <w:rPr>
          <w:rFonts w:ascii="Times New Roman" w:eastAsia="Times New Roman" w:hAnsi="Times New Roman" w:cs="Times New Roman"/>
          <w:lang w:eastAsia="fr-FR"/>
        </w:rPr>
      </w:pPr>
    </w:p>
    <w:p w:rsidR="00F472EE" w:rsidRPr="00D17D6C" w:rsidP="00D17D6C" w14:paraId="6DF3757F" w14:textId="77777777">
      <w:pPr>
        <w:spacing w:after="0" w:line="240" w:lineRule="auto"/>
        <w:jc w:val="both"/>
        <w:rPr>
          <w:rFonts w:ascii="Times New Roman" w:eastAsia="Times New Roman" w:hAnsi="Times New Roman" w:cs="Times New Roman"/>
          <w:sz w:val="20"/>
          <w:szCs w:val="20"/>
          <w:lang w:eastAsia="fr-FR"/>
        </w:rPr>
        <w:sectPr>
          <w:type w:val="continuous"/>
          <w:pgSz w:w="11906" w:h="16838"/>
          <w:pgMar w:top="1417" w:right="1417" w:bottom="1417" w:left="1417" w:header="708" w:footer="708" w:gutter="0"/>
          <w:cols w:space="708"/>
          <w:docGrid w:linePitch="360"/>
        </w:sectPr>
      </w:pPr>
    </w:p>
    <w:sdt>
      <w:sdtPr>
        <w:alias w:val="entete"/>
        <w:tag w:val="entete"/>
        <w:id w:val="1551014887"/>
        <w:placeholder>
          <w:docPart w:val="6C3414C41EFC49B387ECBF99450F209B"/>
        </w:placeholder>
        <w:richText/>
      </w:sdtPr>
      <w:sdtContent>
        <w:p>
          <w:r>
            <w:rPr>
              <w:rFonts w:ascii="Calibri Light" w:hAnsi="Calibri Light"/>
              <w:b/>
              <w:i/>
              <w:color w:val="365F91"/>
              <w:sz w:val="20"/>
            </w:rPr>
            <w:br/>
          </w:r>
        </w:p>
        <w:p>
          <w:pPr>
            <w:jc w:val="left"/>
            <w:sectPr w:rsidSect="005B2C5A">
              <w:type w:val="continuous"/>
              <w:pgSz w:w="11906" w:h="16838"/>
              <w:pgMar w:top="720" w:right="720" w:bottom="720" w:left="720" w:header="708" w:footer="708" w:gutter="0"/>
              <w:cols w:space="708"/>
              <w:docGrid w:linePitch="360"/>
            </w:sectPr>
          </w:pPr>
          <w:r>
            <w:rPr>
              <w:rFonts w:ascii="Calibri Light" w:hAnsi="Calibri Light"/>
              <w:b/>
              <w:color w:val="365F91"/>
              <w:sz w:val="22"/>
            </w:rPr>
            <w:t>Article 1-1</w:t>
          </w:r>
          <w:r>
            <w:rPr>
              <w:rFonts w:ascii="Calibri Light" w:hAnsi="Calibri Light"/>
              <w:b/>
              <w:i/>
              <w:color w:val="365F91"/>
              <w:sz w:val="20"/>
            </w:rPr>
            <w:br/>
          </w:r>
          <w:r>
            <w:rPr>
              <w:rFonts w:ascii="Calibri Light" w:hAnsi="Calibri Light"/>
              <w:b/>
              <w:i/>
              <w:color w:val="365F91"/>
              <w:sz w:val="20"/>
            </w:rPr>
            <w:t>est créé par Délibération n° 46-2018/APS du 16 novembre 2018 (En vigueur)</w:t>
          </w:r>
          <w:r>
            <w:rPr>
              <w:rFonts w:ascii="Calibri Light" w:hAnsi="Calibri Light"/>
              <w:b/>
              <w:i/>
              <w:color w:val="365F91"/>
              <w:sz w:val="20"/>
            </w:rPr>
            <w:br/>
          </w:r>
          <w:r>
            <w:rPr>
              <w:rFonts w:ascii="Calibri Light" w:hAnsi="Calibri Light"/>
              <w:b/>
              <w:i/>
              <w:color w:val="365F91"/>
              <w:sz w:val="20"/>
            </w:rPr>
            <w:t>est abrogé par Délibération n° 45-2024/APS du 15 juillet 2024 (En vigueur)</w:t>
          </w:r>
        </w:p>
      </w:sdtContent>
    </w:sdt>
    <w:p w:rsidR="00457BE5" w:rsidRPr="00457BE5" w:rsidP="00457BE5">
      <w:pPr>
        <w:widowControl w:val="0"/>
        <w:tabs>
          <w:tab w:val="left" w:pos="993"/>
        </w:tabs>
        <w:autoSpaceDE w:val="0"/>
        <w:autoSpaceDN w:val="0"/>
        <w:adjustRightInd w:val="0"/>
        <w:spacing w:after="0" w:line="240" w:lineRule="auto"/>
        <w:jc w:val="both"/>
        <w:rPr>
          <w:rFonts w:ascii="Times New Roman" w:eastAsia="Times New Roman" w:hAnsi="Times New Roman" w:cs="Times New Roman"/>
          <w:lang w:eastAsia="fr-FR"/>
        </w:rPr>
      </w:pPr>
      <w:r w:rsidRPr="00457BE5">
        <w:rPr>
          <w:rFonts w:ascii="Times New Roman" w:eastAsia="Times New Roman" w:hAnsi="Times New Roman" w:cs="Times New Roman"/>
          <w:lang w:eastAsia="fr-FR"/>
        </w:rPr>
        <w:t>Pour l’application du présent code, est considérée comme boisson alcoolique ou fermentée toute boisson comportant plus de 1,2 degré d’alcool par litre.</w:t>
      </w:r>
    </w:p>
    <w:p w:rsidR="00457BE5" w:rsidRPr="00457BE5" w:rsidP="00457BE5">
      <w:pPr>
        <w:spacing w:after="0" w:line="240" w:lineRule="auto"/>
        <w:rPr>
          <w:rFonts w:ascii="Times New Roman" w:eastAsia="Times New Roman" w:hAnsi="Times New Roman" w:cs="Times New Roman"/>
          <w:lang w:eastAsia="fr-FR"/>
        </w:rPr>
        <w:sectPr>
          <w:type w:val="continuous"/>
          <w:pgSz w:w="11906" w:h="16838"/>
          <w:pgMar w:top="1417" w:right="1417" w:bottom="1417" w:left="1417" w:header="708" w:footer="708" w:gutter="0"/>
          <w:cols w:space="708"/>
          <w:docGrid w:linePitch="360"/>
        </w:sectPr>
      </w:pPr>
    </w:p>
    <w:sdt>
      <w:sdtPr>
        <w:alias w:val="entete"/>
        <w:tag w:val="entete"/>
        <w:id w:val="1044940268"/>
        <w:placeholder>
          <w:docPart w:val="6C3414C41EFC49B387ECBF99450F209B"/>
        </w:placeholder>
        <w:richText/>
      </w:sdtPr>
      <w:sdtContent>
        <w:p>
          <w:r>
            <w:rPr>
              <w:rFonts w:ascii="Calibri Light" w:hAnsi="Calibri Light"/>
              <w:b/>
              <w:i/>
              <w:color w:val="365F91"/>
              <w:sz w:val="20"/>
            </w:rPr>
            <w:br/>
          </w:r>
        </w:p>
        <w:p>
          <w:pPr>
            <w:jc w:val="left"/>
            <w:sectPr w:rsidSect="005B2C5A">
              <w:type w:val="continuous"/>
              <w:pgSz w:w="11906" w:h="16838"/>
              <w:pgMar w:top="720" w:right="720" w:bottom="720" w:left="720" w:header="708" w:footer="708" w:gutter="0"/>
              <w:cols w:space="708"/>
              <w:docGrid w:linePitch="360"/>
            </w:sectPr>
          </w:pPr>
          <w:r>
            <w:rPr>
              <w:rFonts w:ascii="Calibri Light" w:hAnsi="Calibri Light"/>
              <w:b/>
              <w:color w:val="365F91"/>
              <w:sz w:val="22"/>
            </w:rPr>
            <w:t>Article 1-2</w:t>
          </w:r>
          <w:r>
            <w:rPr>
              <w:rFonts w:ascii="Calibri Light" w:hAnsi="Calibri Light"/>
              <w:b/>
              <w:i/>
              <w:color w:val="365F91"/>
              <w:sz w:val="20"/>
            </w:rPr>
            <w:br/>
          </w:r>
          <w:r>
            <w:rPr>
              <w:rFonts w:ascii="Calibri Light" w:hAnsi="Calibri Light"/>
              <w:b/>
              <w:i/>
              <w:color w:val="365F91"/>
              <w:sz w:val="20"/>
            </w:rPr>
            <w:t>est créé par Délibération n° 46-2018/APS du 16 novembre 2018 (En vigueur)</w:t>
          </w:r>
          <w:r>
            <w:rPr>
              <w:rFonts w:ascii="Calibri Light" w:hAnsi="Calibri Light"/>
              <w:b/>
              <w:i/>
              <w:color w:val="365F91"/>
              <w:sz w:val="20"/>
            </w:rPr>
            <w:br/>
          </w:r>
          <w:r>
            <w:rPr>
              <w:rFonts w:ascii="Calibri Light" w:hAnsi="Calibri Light"/>
              <w:b/>
              <w:i/>
              <w:color w:val="365F91"/>
              <w:sz w:val="20"/>
            </w:rPr>
            <w:t>est modifié par Délibération n° 13-2020/APS du 7 mai 2020 (En vigueur)</w:t>
          </w:r>
          <w:r>
            <w:rPr>
              <w:rFonts w:ascii="Calibri Light" w:hAnsi="Calibri Light"/>
              <w:b/>
              <w:i/>
              <w:color w:val="365F91"/>
              <w:sz w:val="20"/>
            </w:rPr>
            <w:br/>
          </w:r>
          <w:r>
            <w:rPr>
              <w:rFonts w:ascii="Calibri Light" w:hAnsi="Calibri Light"/>
              <w:b/>
              <w:i/>
              <w:color w:val="365F91"/>
              <w:sz w:val="20"/>
            </w:rPr>
            <w:t>est abrogé par Délibération n° 45-2024/APS du 15 juillet 2024 (En vigueur)</w:t>
          </w:r>
        </w:p>
      </w:sdtContent>
    </w:sdt>
    <w:p w:rsidR="006D73D9" w:rsidRPr="006D73D9" w:rsidP="006D73D9" w14:paraId="2387AE52" w14:textId="77777777">
      <w:pPr>
        <w:tabs>
          <w:tab w:val="left" w:pos="284"/>
          <w:tab w:val="left" w:pos="1134"/>
        </w:tabs>
        <w:spacing w:after="0" w:line="240" w:lineRule="atLeast"/>
        <w:ind w:right="45"/>
        <w:jc w:val="both"/>
        <w:rPr>
          <w:rFonts w:ascii="Times New Roman" w:eastAsia="Times New Roman" w:hAnsi="Times New Roman" w:cs="Times New Roman"/>
          <w:lang w:eastAsia="fr-FR"/>
        </w:rPr>
      </w:pPr>
      <w:r w:rsidRPr="006D73D9">
        <w:rPr>
          <w:rFonts w:ascii="Times New Roman" w:eastAsia="Times New Roman" w:hAnsi="Times New Roman" w:cs="Times New Roman"/>
          <w:lang w:eastAsia="fr-FR"/>
        </w:rPr>
        <w:t>Les débits de boissons sont répartis en fonction des modalités de vente des boissons, selon les types suivants : </w:t>
      </w:r>
    </w:p>
    <w:p w:rsidR="006D73D9" w:rsidRPr="006D73D9" w:rsidP="006D73D9" w14:paraId="2387AE53" w14:textId="77777777">
      <w:pPr>
        <w:tabs>
          <w:tab w:val="left" w:pos="284"/>
          <w:tab w:val="left" w:pos="1134"/>
        </w:tabs>
        <w:spacing w:after="0" w:line="240" w:lineRule="atLeast"/>
        <w:ind w:right="45"/>
        <w:jc w:val="both"/>
        <w:rPr>
          <w:rFonts w:ascii="Times New Roman" w:eastAsia="Times New Roman" w:hAnsi="Times New Roman" w:cs="Times New Roman"/>
          <w:lang w:eastAsia="fr-FR"/>
        </w:rPr>
      </w:pPr>
    </w:p>
    <w:p w:rsidR="006D73D9" w:rsidRPr="006D73D9" w:rsidP="006D73D9" w14:paraId="2387AE54" w14:textId="77777777">
      <w:pPr>
        <w:tabs>
          <w:tab w:val="left" w:pos="284"/>
          <w:tab w:val="left" w:pos="1134"/>
        </w:tabs>
        <w:spacing w:after="0" w:line="240" w:lineRule="atLeast"/>
        <w:ind w:right="45"/>
        <w:jc w:val="both"/>
        <w:rPr>
          <w:rFonts w:ascii="Times New Roman" w:eastAsia="Times New Roman" w:hAnsi="Times New Roman" w:cs="Times New Roman"/>
          <w:lang w:eastAsia="fr-FR"/>
        </w:rPr>
      </w:pPr>
      <w:r w:rsidRPr="006D73D9">
        <w:rPr>
          <w:rFonts w:ascii="Times New Roman" w:eastAsia="Times New Roman" w:hAnsi="Times New Roman" w:cs="Times New Roman"/>
          <w:u w:val="single"/>
          <w:lang w:eastAsia="fr-FR"/>
        </w:rPr>
        <w:t>3)1</w:t>
      </w:r>
      <w:r w:rsidRPr="006D73D9">
        <w:rPr>
          <w:rFonts w:ascii="Times New Roman" w:eastAsia="Times New Roman" w:hAnsi="Times New Roman" w:cs="Times New Roman"/>
          <w:u w:val="single"/>
          <w:vertAlign w:val="superscript"/>
          <w:lang w:eastAsia="fr-FR"/>
        </w:rPr>
        <w:t>ère</w:t>
      </w:r>
      <w:r w:rsidRPr="006D73D9">
        <w:rPr>
          <w:rFonts w:ascii="Times New Roman" w:eastAsia="Times New Roman" w:hAnsi="Times New Roman" w:cs="Times New Roman"/>
          <w:u w:val="single"/>
          <w:lang w:eastAsia="fr-FR"/>
        </w:rPr>
        <w:t xml:space="preserve"> classe normale</w:t>
      </w:r>
      <w:r w:rsidRPr="006D73D9">
        <w:rPr>
          <w:rFonts w:ascii="Times New Roman" w:eastAsia="Times New Roman" w:hAnsi="Times New Roman" w:cs="Times New Roman"/>
          <w:lang w:eastAsia="fr-FR"/>
        </w:rPr>
        <w:t xml:space="preserve"> – </w:t>
      </w:r>
    </w:p>
    <w:p w:rsidR="006D73D9" w:rsidRPr="006D73D9" w:rsidP="006D73D9" w14:paraId="2387AE55" w14:textId="77777777">
      <w:pPr>
        <w:tabs>
          <w:tab w:val="left" w:pos="284"/>
          <w:tab w:val="left" w:pos="1134"/>
        </w:tabs>
        <w:spacing w:after="0" w:line="240" w:lineRule="atLeast"/>
        <w:ind w:right="45"/>
        <w:jc w:val="both"/>
        <w:rPr>
          <w:rFonts w:ascii="Times New Roman" w:eastAsia="Times New Roman" w:hAnsi="Times New Roman" w:cs="Times New Roman"/>
          <w:lang w:eastAsia="fr-FR"/>
        </w:rPr>
      </w:pPr>
      <w:r w:rsidRPr="006D73D9">
        <w:rPr>
          <w:rFonts w:ascii="Times New Roman" w:eastAsia="Times New Roman" w:hAnsi="Times New Roman" w:cs="Times New Roman"/>
          <w:lang w:eastAsia="fr-FR"/>
        </w:rPr>
        <w:t>Débitant de boissons alcooliques ou fermentées vendant, dans le cadre d’une activité de bar ou de discothèque, à consommer sur place sans autorisation de vente à emporter.</w:t>
      </w:r>
    </w:p>
    <w:p w:rsidR="006D73D9" w:rsidRPr="006D73D9" w:rsidP="006D73D9" w14:paraId="2387AE56" w14:textId="77777777">
      <w:pPr>
        <w:tabs>
          <w:tab w:val="left" w:pos="0"/>
          <w:tab w:val="left" w:pos="284"/>
          <w:tab w:val="left" w:pos="1134"/>
        </w:tabs>
        <w:spacing w:after="0" w:line="240" w:lineRule="atLeast"/>
        <w:ind w:right="45"/>
        <w:jc w:val="both"/>
        <w:rPr>
          <w:rFonts w:ascii="Times New Roman" w:eastAsia="Times New Roman" w:hAnsi="Times New Roman" w:cs="Times New Roman"/>
          <w:u w:val="single"/>
          <w:lang w:eastAsia="fr-FR"/>
        </w:rPr>
      </w:pPr>
    </w:p>
    <w:p w:rsidR="006D73D9" w:rsidRPr="006D73D9" w:rsidP="006D73D9" w14:paraId="2387AE57" w14:textId="77777777">
      <w:pPr>
        <w:widowControl w:val="0"/>
        <w:tabs>
          <w:tab w:val="left" w:pos="993"/>
        </w:tabs>
        <w:autoSpaceDE w:val="0"/>
        <w:autoSpaceDN w:val="0"/>
        <w:adjustRightInd w:val="0"/>
        <w:spacing w:after="0" w:line="240" w:lineRule="auto"/>
        <w:jc w:val="both"/>
        <w:rPr>
          <w:rFonts w:ascii="Times New Roman" w:eastAsia="Times New Roman" w:hAnsi="Times New Roman" w:cs="Times New Roman"/>
          <w:u w:val="single"/>
          <w:lang w:eastAsia="fr-FR"/>
        </w:rPr>
      </w:pPr>
      <w:r w:rsidRPr="006D73D9">
        <w:rPr>
          <w:rFonts w:ascii="Times New Roman" w:eastAsia="Times New Roman" w:hAnsi="Times New Roman" w:cs="Times New Roman"/>
          <w:u w:val="single"/>
          <w:lang w:eastAsia="fr-FR"/>
        </w:rPr>
        <w:t xml:space="preserve">1ère classe limitée : </w:t>
      </w:r>
    </w:p>
    <w:p w:rsidR="006D73D9" w:rsidRPr="006D73D9" w:rsidP="006D73D9" w14:paraId="2387AE58" w14:textId="77777777">
      <w:pPr>
        <w:tabs>
          <w:tab w:val="left" w:pos="0"/>
          <w:tab w:val="left" w:pos="284"/>
          <w:tab w:val="left" w:pos="1134"/>
        </w:tabs>
        <w:spacing w:after="0" w:line="240" w:lineRule="atLeast"/>
        <w:ind w:right="45"/>
        <w:jc w:val="both"/>
        <w:rPr>
          <w:rFonts w:ascii="Times New Roman" w:eastAsia="Times New Roman" w:hAnsi="Times New Roman" w:cs="Times New Roman"/>
          <w:u w:val="single"/>
          <w:lang w:eastAsia="fr-FR"/>
        </w:rPr>
      </w:pPr>
      <w:r w:rsidRPr="006D73D9">
        <w:rPr>
          <w:rFonts w:ascii="Times New Roman" w:eastAsia="Times New Roman" w:hAnsi="Times New Roman" w:cs="Times New Roman"/>
          <w:lang w:eastAsia="fr-FR"/>
        </w:rPr>
        <w:t>Débitants de bière ou de vin vendant, dans le cadre d’une activité de bar ou de discothèque, à consommer sur place sans autorisation de vente à emporter.</w:t>
      </w:r>
    </w:p>
    <w:p w:rsidR="006D73D9" w:rsidRPr="006D73D9" w:rsidP="006D73D9" w14:paraId="2387AE59" w14:textId="77777777">
      <w:pPr>
        <w:tabs>
          <w:tab w:val="left" w:pos="0"/>
          <w:tab w:val="left" w:pos="284"/>
          <w:tab w:val="left" w:pos="1134"/>
        </w:tabs>
        <w:spacing w:after="0" w:line="240" w:lineRule="atLeast"/>
        <w:ind w:right="45"/>
        <w:jc w:val="both"/>
        <w:rPr>
          <w:rFonts w:ascii="Times New Roman" w:eastAsia="Times New Roman" w:hAnsi="Times New Roman" w:cs="Times New Roman"/>
          <w:u w:val="single"/>
          <w:lang w:eastAsia="fr-FR"/>
        </w:rPr>
      </w:pPr>
    </w:p>
    <w:p w:rsidR="006D73D9" w:rsidRPr="006D73D9" w:rsidP="006D73D9" w14:paraId="2387AE5A" w14:textId="77777777">
      <w:pPr>
        <w:tabs>
          <w:tab w:val="left" w:pos="0"/>
          <w:tab w:val="left" w:pos="284"/>
          <w:tab w:val="left" w:pos="1134"/>
        </w:tabs>
        <w:spacing w:after="0" w:line="240" w:lineRule="atLeast"/>
        <w:ind w:right="45"/>
        <w:jc w:val="both"/>
        <w:rPr>
          <w:rFonts w:ascii="Times New Roman" w:eastAsia="Times New Roman" w:hAnsi="Times New Roman" w:cs="Times New Roman"/>
          <w:lang w:eastAsia="fr-FR"/>
        </w:rPr>
      </w:pPr>
      <w:r w:rsidRPr="006D73D9">
        <w:rPr>
          <w:rFonts w:ascii="Times New Roman" w:eastAsia="Times New Roman" w:hAnsi="Times New Roman" w:cs="Times New Roman"/>
          <w:u w:val="single"/>
          <w:lang w:eastAsia="fr-FR"/>
        </w:rPr>
        <w:t>1</w:t>
      </w:r>
      <w:r w:rsidRPr="006D73D9">
        <w:rPr>
          <w:rFonts w:ascii="Times New Roman" w:eastAsia="Times New Roman" w:hAnsi="Times New Roman" w:cs="Times New Roman"/>
          <w:u w:val="single"/>
          <w:vertAlign w:val="superscript"/>
          <w:lang w:eastAsia="fr-FR"/>
        </w:rPr>
        <w:t>ère</w:t>
      </w:r>
      <w:r w:rsidRPr="006D73D9">
        <w:rPr>
          <w:rFonts w:ascii="Times New Roman" w:eastAsia="Times New Roman" w:hAnsi="Times New Roman" w:cs="Times New Roman"/>
          <w:u w:val="single"/>
          <w:lang w:eastAsia="fr-FR"/>
        </w:rPr>
        <w:t xml:space="preserve"> classe touristique</w:t>
      </w:r>
      <w:r w:rsidRPr="006D73D9">
        <w:rPr>
          <w:rFonts w:ascii="Times New Roman" w:eastAsia="Times New Roman" w:hAnsi="Times New Roman" w:cs="Times New Roman"/>
          <w:lang w:eastAsia="fr-FR"/>
        </w:rPr>
        <w:t xml:space="preserve"> – </w:t>
      </w:r>
    </w:p>
    <w:p w:rsidR="006D73D9" w:rsidRPr="006D73D9" w:rsidP="006D73D9" w14:paraId="2387AE5B" w14:textId="77777777">
      <w:pPr>
        <w:spacing w:after="0" w:line="240" w:lineRule="atLeast"/>
        <w:ind w:right="45"/>
        <w:jc w:val="both"/>
        <w:rPr>
          <w:rFonts w:ascii="Times New Roman" w:eastAsia="Times New Roman" w:hAnsi="Times New Roman" w:cs="Times New Roman"/>
          <w:lang w:eastAsia="fr-FR"/>
        </w:rPr>
      </w:pPr>
      <w:r w:rsidRPr="006D73D9">
        <w:rPr>
          <w:rFonts w:ascii="Times New Roman" w:eastAsia="Times New Roman" w:hAnsi="Times New Roman" w:cs="Times New Roman"/>
          <w:lang w:eastAsia="fr-FR"/>
        </w:rPr>
        <w:t>Etablissements avec hébergement classés touristiques, transports maritimes à caractère touristique, plates-formes maritimes dont le mouillage a été autorisé à des fins touristiques vendant, dans le cadre d’une activité de bar ou de discothèque, des boissons alcooliques ou fermentées à consommer sur place sans autorisation de vente à emporter. </w:t>
      </w:r>
    </w:p>
    <w:p w:rsidR="006D73D9" w:rsidRPr="006D73D9" w:rsidP="006D73D9" w14:paraId="2387AE5C" w14:textId="77777777">
      <w:pPr>
        <w:tabs>
          <w:tab w:val="left" w:pos="284"/>
          <w:tab w:val="left" w:pos="1134"/>
        </w:tabs>
        <w:spacing w:after="0" w:line="240" w:lineRule="atLeast"/>
        <w:ind w:right="45"/>
        <w:jc w:val="both"/>
        <w:rPr>
          <w:rFonts w:ascii="Times New Roman" w:eastAsia="Times New Roman" w:hAnsi="Times New Roman" w:cs="Times New Roman"/>
          <w:u w:val="single"/>
          <w:lang w:eastAsia="fr-FR"/>
        </w:rPr>
      </w:pPr>
    </w:p>
    <w:p w:rsidR="006D73D9" w:rsidRPr="006D73D9" w:rsidP="006D73D9" w14:paraId="2387AE5D" w14:textId="77777777">
      <w:pPr>
        <w:tabs>
          <w:tab w:val="left" w:pos="284"/>
        </w:tabs>
        <w:spacing w:after="0" w:line="240" w:lineRule="atLeast"/>
        <w:ind w:right="45"/>
        <w:jc w:val="both"/>
        <w:rPr>
          <w:rFonts w:ascii="Times New Roman" w:eastAsia="Times New Roman" w:hAnsi="Times New Roman" w:cs="Times New Roman"/>
          <w:lang w:eastAsia="fr-FR"/>
        </w:rPr>
      </w:pPr>
      <w:r w:rsidRPr="006D73D9">
        <w:rPr>
          <w:rFonts w:ascii="Times New Roman" w:eastAsia="Times New Roman" w:hAnsi="Times New Roman" w:cs="Times New Roman"/>
          <w:u w:val="single"/>
          <w:lang w:eastAsia="fr-FR"/>
        </w:rPr>
        <w:t>2</w:t>
      </w:r>
      <w:r w:rsidRPr="006D73D9">
        <w:rPr>
          <w:rFonts w:ascii="Times New Roman" w:eastAsia="Times New Roman" w:hAnsi="Times New Roman" w:cs="Times New Roman"/>
          <w:u w:val="single"/>
          <w:vertAlign w:val="superscript"/>
          <w:lang w:eastAsia="fr-FR"/>
        </w:rPr>
        <w:t>ème</w:t>
      </w:r>
      <w:r w:rsidRPr="006D73D9">
        <w:rPr>
          <w:rFonts w:ascii="Times New Roman" w:eastAsia="Times New Roman" w:hAnsi="Times New Roman" w:cs="Times New Roman"/>
          <w:u w:val="single"/>
          <w:lang w:eastAsia="fr-FR"/>
        </w:rPr>
        <w:t xml:space="preserve"> classe</w:t>
      </w:r>
      <w:r w:rsidRPr="006D73D9">
        <w:rPr>
          <w:rFonts w:ascii="Times New Roman" w:eastAsia="Times New Roman" w:hAnsi="Times New Roman" w:cs="Times New Roman"/>
          <w:lang w:eastAsia="fr-FR"/>
        </w:rPr>
        <w:t xml:space="preserve"> – </w:t>
      </w:r>
    </w:p>
    <w:p w:rsidR="006D73D9" w:rsidRPr="006D73D9" w:rsidP="006D73D9" w14:paraId="2387AE5E" w14:textId="77777777">
      <w:pPr>
        <w:tabs>
          <w:tab w:val="left" w:pos="284"/>
        </w:tabs>
        <w:spacing w:after="0" w:line="240" w:lineRule="atLeast"/>
        <w:ind w:right="45"/>
        <w:jc w:val="both"/>
        <w:rPr>
          <w:rFonts w:ascii="Times New Roman" w:eastAsia="Times New Roman" w:hAnsi="Times New Roman" w:cs="Times New Roman"/>
          <w:lang w:eastAsia="fr-FR"/>
        </w:rPr>
      </w:pPr>
      <w:r w:rsidRPr="006D73D9">
        <w:rPr>
          <w:rFonts w:ascii="Times New Roman" w:eastAsia="Times New Roman" w:hAnsi="Times New Roman" w:cs="Times New Roman"/>
          <w:lang w:eastAsia="fr-FR"/>
        </w:rPr>
        <w:t>Hôteliers et restaurateurs servant des boissons alcooliques ou fermentées à l’occasion des repas sans autorisation de vente à emporter.</w:t>
      </w:r>
    </w:p>
    <w:p w:rsidR="006D73D9" w:rsidRPr="006D73D9" w:rsidP="006D73D9" w14:paraId="2387AE5F" w14:textId="77777777">
      <w:pPr>
        <w:tabs>
          <w:tab w:val="left" w:pos="284"/>
          <w:tab w:val="left" w:pos="1134"/>
          <w:tab w:val="left" w:pos="2410"/>
        </w:tabs>
        <w:spacing w:after="0" w:line="240" w:lineRule="atLeast"/>
        <w:ind w:left="2835" w:right="45" w:hanging="2835"/>
        <w:jc w:val="both"/>
        <w:rPr>
          <w:rFonts w:ascii="Times New Roman" w:eastAsia="Times New Roman" w:hAnsi="Times New Roman" w:cs="Times New Roman"/>
          <w:lang w:eastAsia="fr-FR"/>
        </w:rPr>
      </w:pPr>
    </w:p>
    <w:p w:rsidR="006D73D9" w:rsidRPr="006D73D9" w:rsidP="006D73D9" w14:paraId="2387AE60" w14:textId="77777777">
      <w:pPr>
        <w:tabs>
          <w:tab w:val="left" w:pos="284"/>
          <w:tab w:val="left" w:pos="1134"/>
          <w:tab w:val="left" w:pos="1985"/>
        </w:tabs>
        <w:spacing w:after="0" w:line="240" w:lineRule="atLeast"/>
        <w:ind w:right="45"/>
        <w:jc w:val="both"/>
        <w:rPr>
          <w:rFonts w:ascii="Times New Roman" w:eastAsia="Times New Roman" w:hAnsi="Times New Roman" w:cs="Times New Roman"/>
          <w:u w:val="single"/>
          <w:lang w:eastAsia="fr-FR"/>
        </w:rPr>
      </w:pPr>
      <w:r w:rsidRPr="006D73D9">
        <w:rPr>
          <w:rFonts w:ascii="Times New Roman" w:eastAsia="Times New Roman" w:hAnsi="Times New Roman" w:cs="Times New Roman"/>
          <w:u w:val="single"/>
          <w:lang w:eastAsia="fr-FR"/>
        </w:rPr>
        <w:t>2</w:t>
      </w:r>
      <w:r w:rsidRPr="006D73D9">
        <w:rPr>
          <w:rFonts w:ascii="Times New Roman" w:eastAsia="Times New Roman" w:hAnsi="Times New Roman" w:cs="Times New Roman"/>
          <w:u w:val="single"/>
          <w:vertAlign w:val="superscript"/>
          <w:lang w:eastAsia="fr-FR"/>
        </w:rPr>
        <w:t>ème</w:t>
      </w:r>
      <w:r w:rsidRPr="006D73D9">
        <w:rPr>
          <w:rFonts w:ascii="Times New Roman" w:eastAsia="Times New Roman" w:hAnsi="Times New Roman" w:cs="Times New Roman"/>
          <w:u w:val="single"/>
          <w:lang w:eastAsia="fr-FR"/>
        </w:rPr>
        <w:t xml:space="preserve"> classe incessible particulière</w:t>
      </w:r>
      <w:r w:rsidRPr="006D73D9">
        <w:rPr>
          <w:rFonts w:ascii="Times New Roman" w:eastAsia="Times New Roman" w:hAnsi="Times New Roman" w:cs="Times New Roman"/>
          <w:lang w:eastAsia="fr-FR"/>
        </w:rPr>
        <w:t xml:space="preserve"> – </w:t>
      </w:r>
    </w:p>
    <w:p w:rsidR="006D73D9" w:rsidRPr="006D73D9" w:rsidP="006D73D9" w14:paraId="2387AE61" w14:textId="77777777">
      <w:pPr>
        <w:spacing w:after="0" w:line="240" w:lineRule="atLeast"/>
        <w:ind w:right="45"/>
        <w:jc w:val="both"/>
        <w:rPr>
          <w:rFonts w:ascii="Times New Roman" w:eastAsia="Times New Roman" w:hAnsi="Times New Roman" w:cs="Times New Roman"/>
          <w:lang w:eastAsia="fr-FR"/>
        </w:rPr>
      </w:pPr>
      <w:r w:rsidRPr="006D73D9">
        <w:rPr>
          <w:rFonts w:ascii="Times New Roman" w:eastAsia="Times New Roman" w:hAnsi="Times New Roman" w:cs="Times New Roman"/>
          <w:lang w:eastAsia="fr-FR"/>
        </w:rPr>
        <w:t>Vente, par un organisme à but non lucratif, à consommer sur place à l’occasion des repas, sans autorisation de vente à emporter, au bénéfice de ses adhérents. L’exploitation d’un débit de boissons de 2</w:t>
      </w:r>
      <w:r w:rsidRPr="006D73D9">
        <w:rPr>
          <w:rFonts w:ascii="Times New Roman" w:eastAsia="Times New Roman" w:hAnsi="Times New Roman" w:cs="Times New Roman"/>
          <w:vertAlign w:val="superscript"/>
          <w:lang w:eastAsia="fr-FR"/>
        </w:rPr>
        <w:t>ème</w:t>
      </w:r>
      <w:r w:rsidRPr="006D73D9">
        <w:rPr>
          <w:rFonts w:ascii="Times New Roman" w:eastAsia="Times New Roman" w:hAnsi="Times New Roman" w:cs="Times New Roman"/>
          <w:lang w:eastAsia="fr-FR"/>
        </w:rPr>
        <w:t xml:space="preserve"> classe incessible particulière par une société au nom et pour le compte de l’organisme à but non lucratif détenteur de l’autorisation est interdite. </w:t>
      </w:r>
    </w:p>
    <w:p w:rsidR="006D73D9" w:rsidRPr="006D73D9" w:rsidP="006D73D9" w14:paraId="2387AE62" w14:textId="77777777">
      <w:pPr>
        <w:tabs>
          <w:tab w:val="left" w:pos="0"/>
          <w:tab w:val="left" w:pos="284"/>
          <w:tab w:val="left" w:pos="1134"/>
        </w:tabs>
        <w:spacing w:after="0" w:line="240" w:lineRule="atLeast"/>
        <w:ind w:right="45"/>
        <w:jc w:val="both"/>
        <w:rPr>
          <w:rFonts w:ascii="Times New Roman" w:eastAsia="Times New Roman" w:hAnsi="Times New Roman" w:cs="Times New Roman"/>
          <w:u w:val="single"/>
          <w:lang w:eastAsia="fr-FR"/>
        </w:rPr>
      </w:pPr>
    </w:p>
    <w:p w:rsidR="006D73D9" w:rsidRPr="006D73D9" w:rsidP="006D73D9" w14:paraId="2387AE63" w14:textId="77777777">
      <w:pPr>
        <w:tabs>
          <w:tab w:val="left" w:pos="284"/>
          <w:tab w:val="left" w:pos="1134"/>
          <w:tab w:val="left" w:pos="1985"/>
        </w:tabs>
        <w:spacing w:after="0" w:line="240" w:lineRule="atLeast"/>
        <w:ind w:right="45"/>
        <w:jc w:val="both"/>
        <w:rPr>
          <w:rFonts w:ascii="Times New Roman" w:eastAsia="Times New Roman" w:hAnsi="Times New Roman" w:cs="Times New Roman"/>
          <w:u w:val="single"/>
          <w:lang w:eastAsia="fr-FR"/>
        </w:rPr>
      </w:pPr>
      <w:r w:rsidRPr="006D73D9">
        <w:rPr>
          <w:rFonts w:ascii="Times New Roman" w:eastAsia="Times New Roman" w:hAnsi="Times New Roman" w:cs="Times New Roman"/>
          <w:u w:val="single"/>
          <w:lang w:eastAsia="fr-FR"/>
        </w:rPr>
        <w:t xml:space="preserve">2ème classe service à domicile :  </w:t>
      </w:r>
    </w:p>
    <w:p w:rsidR="006D73D9" w:rsidRPr="006D73D9" w:rsidP="006D73D9" w14:paraId="2387AE64" w14:textId="77777777">
      <w:pPr>
        <w:tabs>
          <w:tab w:val="left" w:pos="0"/>
          <w:tab w:val="left" w:pos="284"/>
          <w:tab w:val="left" w:pos="1134"/>
        </w:tabs>
        <w:spacing w:after="0" w:line="240" w:lineRule="atLeast"/>
        <w:ind w:right="45"/>
        <w:jc w:val="both"/>
        <w:rPr>
          <w:rFonts w:ascii="Times New Roman" w:eastAsia="Times New Roman" w:hAnsi="Times New Roman" w:cs="Times New Roman"/>
          <w:u w:val="single"/>
          <w:lang w:eastAsia="fr-FR"/>
        </w:rPr>
      </w:pPr>
      <w:r w:rsidRPr="006D73D9">
        <w:rPr>
          <w:rFonts w:ascii="Times New Roman" w:eastAsia="Times New Roman" w:hAnsi="Times New Roman" w:cs="Times New Roman"/>
          <w:lang w:eastAsia="fr-FR"/>
        </w:rPr>
        <w:t>Traiteurs servant à domicile des boissons alcooliques ou fermentées, accompagnées de nourriture, à consommer sur place. Le débitant devra assurer la prestation de service de boissons alcooliques ou fermentées à domicile et emporter les boissons restantes à la fin de sa prestation. </w:t>
      </w:r>
    </w:p>
    <w:p w:rsidR="006D73D9" w:rsidRPr="006D73D9" w:rsidP="006D73D9" w14:paraId="2387AE65" w14:textId="77777777">
      <w:pPr>
        <w:tabs>
          <w:tab w:val="left" w:pos="0"/>
          <w:tab w:val="left" w:pos="284"/>
          <w:tab w:val="left" w:pos="1134"/>
        </w:tabs>
        <w:spacing w:after="0" w:line="240" w:lineRule="atLeast"/>
        <w:ind w:right="45"/>
        <w:jc w:val="both"/>
        <w:rPr>
          <w:rFonts w:ascii="Times New Roman" w:eastAsia="Times New Roman" w:hAnsi="Times New Roman" w:cs="Times New Roman"/>
          <w:u w:val="single"/>
          <w:lang w:eastAsia="fr-FR"/>
        </w:rPr>
      </w:pPr>
    </w:p>
    <w:p w:rsidR="006D73D9" w:rsidRPr="006D73D9" w:rsidP="006D73D9" w14:paraId="2387AE66" w14:textId="77777777">
      <w:pPr>
        <w:tabs>
          <w:tab w:val="left" w:pos="0"/>
          <w:tab w:val="left" w:pos="284"/>
          <w:tab w:val="left" w:pos="1134"/>
        </w:tabs>
        <w:spacing w:after="0" w:line="240" w:lineRule="atLeast"/>
        <w:ind w:right="45"/>
        <w:jc w:val="both"/>
        <w:rPr>
          <w:rFonts w:ascii="Times New Roman" w:eastAsia="Times New Roman" w:hAnsi="Times New Roman" w:cs="Times New Roman"/>
          <w:lang w:eastAsia="fr-FR"/>
        </w:rPr>
      </w:pPr>
      <w:r w:rsidRPr="006D73D9">
        <w:rPr>
          <w:rFonts w:ascii="Times New Roman" w:eastAsia="Times New Roman" w:hAnsi="Times New Roman" w:cs="Times New Roman"/>
          <w:u w:val="single"/>
          <w:lang w:eastAsia="fr-FR"/>
        </w:rPr>
        <w:t>3</w:t>
      </w:r>
      <w:r w:rsidRPr="006D73D9">
        <w:rPr>
          <w:rFonts w:ascii="Times New Roman" w:eastAsia="Times New Roman" w:hAnsi="Times New Roman" w:cs="Times New Roman"/>
          <w:u w:val="single"/>
          <w:vertAlign w:val="superscript"/>
          <w:lang w:eastAsia="fr-FR"/>
        </w:rPr>
        <w:t>ème</w:t>
      </w:r>
      <w:r w:rsidRPr="006D73D9">
        <w:rPr>
          <w:rFonts w:ascii="Times New Roman" w:eastAsia="Times New Roman" w:hAnsi="Times New Roman" w:cs="Times New Roman"/>
          <w:u w:val="single"/>
          <w:lang w:eastAsia="fr-FR"/>
        </w:rPr>
        <w:t xml:space="preserve"> classe</w:t>
      </w:r>
      <w:r w:rsidRPr="006D73D9">
        <w:rPr>
          <w:rFonts w:ascii="Times New Roman" w:eastAsia="Times New Roman" w:hAnsi="Times New Roman" w:cs="Times New Roman"/>
          <w:lang w:eastAsia="fr-FR"/>
        </w:rPr>
        <w:t xml:space="preserve"> – </w:t>
      </w:r>
    </w:p>
    <w:p w:rsidR="006D73D9" w:rsidRPr="006D73D9" w:rsidP="006D73D9" w14:paraId="2387AE67" w14:textId="33591C40">
      <w:pPr>
        <w:tabs>
          <w:tab w:val="left" w:pos="0"/>
          <w:tab w:val="left" w:pos="284"/>
          <w:tab w:val="left" w:pos="1134"/>
        </w:tabs>
        <w:spacing w:after="0" w:line="240" w:lineRule="atLeast"/>
        <w:ind w:right="45"/>
        <w:jc w:val="both"/>
        <w:rPr>
          <w:rFonts w:ascii="Times New Roman" w:eastAsia="Times New Roman" w:hAnsi="Times New Roman" w:cs="Times New Roman"/>
          <w:lang w:eastAsia="fr-FR"/>
        </w:rPr>
      </w:pPr>
      <w:r w:rsidRPr="00123D8D">
        <w:rPr>
          <w:rFonts w:ascii="Times New Roman" w:eastAsia="Times New Roman" w:hAnsi="Times New Roman" w:cs="Times New Roman"/>
          <w:color w:val="FF0000"/>
          <w:lang w:eastAsia="fr-FR"/>
        </w:rPr>
        <w:t>Commerces</w:t>
      </w:r>
      <w:r w:rsidRPr="006D73D9">
        <w:rPr>
          <w:rFonts w:ascii="Times New Roman" w:eastAsia="Times New Roman" w:hAnsi="Times New Roman" w:cs="Times New Roman"/>
          <w:lang w:eastAsia="fr-FR"/>
        </w:rPr>
        <w:t xml:space="preserve"> en détail de boissons alcooliques ou fermentées vendant à emporter et, le cas échéant, à distance, à l’exclusion de toute consommation sur place.</w:t>
      </w:r>
    </w:p>
    <w:p w:rsidR="006D73D9" w:rsidRPr="006D73D9" w:rsidP="006D73D9" w14:paraId="2387AE68" w14:textId="77777777">
      <w:pPr>
        <w:tabs>
          <w:tab w:val="left" w:pos="0"/>
          <w:tab w:val="left" w:pos="284"/>
          <w:tab w:val="left" w:pos="1134"/>
        </w:tabs>
        <w:spacing w:after="0" w:line="240" w:lineRule="auto"/>
        <w:ind w:right="45"/>
        <w:jc w:val="both"/>
        <w:rPr>
          <w:rFonts w:ascii="Times New Roman" w:eastAsia="Times New Roman" w:hAnsi="Times New Roman" w:cs="Times New Roman"/>
          <w:lang w:eastAsia="fr-FR"/>
        </w:rPr>
      </w:pPr>
      <w:r w:rsidRPr="006D73D9">
        <w:rPr>
          <w:rFonts w:ascii="Times New Roman" w:eastAsia="Times New Roman" w:hAnsi="Times New Roman" w:cs="Times New Roman"/>
          <w:lang w:eastAsia="fr-FR"/>
        </w:rPr>
        <w:t>Ne peuvent vendre à distance des boissons alcooliques ou fermentées que les marchands exploitant une surface physique commerciale affectée à l’activité de débit de boissons. La livraison des boissons alcooliques ou fermentées, dans le cadre de la vente à distance, ne peut être effectuée que par le débitant lui-même ou ses employés.</w:t>
      </w:r>
    </w:p>
    <w:p w:rsidR="006D73D9" w:rsidRPr="006D73D9" w:rsidP="006D73D9" w14:paraId="2387AE69" w14:textId="77777777">
      <w:pPr>
        <w:tabs>
          <w:tab w:val="left" w:pos="284"/>
          <w:tab w:val="left" w:pos="1134"/>
          <w:tab w:val="left" w:pos="2694"/>
        </w:tabs>
        <w:spacing w:after="0" w:line="240" w:lineRule="atLeast"/>
        <w:ind w:left="2835" w:right="45" w:hanging="2835"/>
        <w:jc w:val="both"/>
        <w:rPr>
          <w:rFonts w:ascii="Times New Roman" w:eastAsia="Times New Roman" w:hAnsi="Times New Roman" w:cs="Times New Roman"/>
          <w:lang w:eastAsia="fr-FR"/>
        </w:rPr>
      </w:pPr>
    </w:p>
    <w:p w:rsidR="006D73D9" w:rsidRPr="006D73D9" w:rsidP="006D73D9" w14:paraId="2387AE6A" w14:textId="77777777">
      <w:pPr>
        <w:tabs>
          <w:tab w:val="left" w:pos="284"/>
          <w:tab w:val="left" w:pos="1134"/>
        </w:tabs>
        <w:spacing w:after="0" w:line="240" w:lineRule="atLeast"/>
        <w:ind w:right="45"/>
        <w:jc w:val="both"/>
        <w:rPr>
          <w:rFonts w:ascii="Times New Roman" w:eastAsia="Times New Roman" w:hAnsi="Times New Roman" w:cs="Times New Roman"/>
          <w:lang w:eastAsia="fr-FR"/>
        </w:rPr>
      </w:pPr>
      <w:r w:rsidRPr="006D73D9">
        <w:rPr>
          <w:rFonts w:ascii="Times New Roman" w:eastAsia="Times New Roman" w:hAnsi="Times New Roman" w:cs="Times New Roman"/>
          <w:u w:val="single"/>
          <w:lang w:eastAsia="fr-FR"/>
        </w:rPr>
        <w:t>4</w:t>
      </w:r>
      <w:r w:rsidRPr="006D73D9">
        <w:rPr>
          <w:rFonts w:ascii="Times New Roman" w:eastAsia="Times New Roman" w:hAnsi="Times New Roman" w:cs="Times New Roman"/>
          <w:u w:val="single"/>
          <w:vertAlign w:val="superscript"/>
          <w:lang w:eastAsia="fr-FR"/>
        </w:rPr>
        <w:t>ème</w:t>
      </w:r>
      <w:r w:rsidRPr="006D73D9">
        <w:rPr>
          <w:rFonts w:ascii="Times New Roman" w:eastAsia="Times New Roman" w:hAnsi="Times New Roman" w:cs="Times New Roman"/>
          <w:u w:val="single"/>
          <w:lang w:eastAsia="fr-FR"/>
        </w:rPr>
        <w:t xml:space="preserve"> classe</w:t>
      </w:r>
      <w:r w:rsidRPr="006D73D9">
        <w:rPr>
          <w:rFonts w:ascii="Times New Roman" w:eastAsia="Times New Roman" w:hAnsi="Times New Roman" w:cs="Times New Roman"/>
          <w:lang w:eastAsia="fr-FR"/>
        </w:rPr>
        <w:t xml:space="preserve"> – </w:t>
      </w:r>
    </w:p>
    <w:p w:rsidR="006D73D9" w:rsidRPr="006D73D9" w:rsidP="006D73D9" w14:paraId="2387AE6B" w14:textId="77777777">
      <w:pPr>
        <w:tabs>
          <w:tab w:val="left" w:pos="284"/>
          <w:tab w:val="left" w:pos="1134"/>
        </w:tabs>
        <w:spacing w:after="0" w:line="240" w:lineRule="atLeast"/>
        <w:ind w:right="45"/>
        <w:jc w:val="both"/>
        <w:rPr>
          <w:rFonts w:ascii="Times New Roman" w:eastAsia="Times New Roman" w:hAnsi="Times New Roman" w:cs="Times New Roman"/>
          <w:lang w:eastAsia="fr-FR"/>
        </w:rPr>
      </w:pPr>
      <w:r w:rsidRPr="006D73D9">
        <w:rPr>
          <w:rFonts w:ascii="Times New Roman" w:eastAsia="Times New Roman" w:hAnsi="Times New Roman" w:cs="Times New Roman"/>
          <w:lang w:eastAsia="fr-FR"/>
        </w:rPr>
        <w:t>Hôteliers et restaurateurs servant du vin ou de la bière, à l’occasion des repas sans autorisation de vendre à emporter.</w:t>
      </w:r>
    </w:p>
    <w:p w:rsidR="006D73D9" w:rsidRPr="006D73D9" w:rsidP="006D73D9" w14:paraId="2387AE6C" w14:textId="77777777">
      <w:pPr>
        <w:tabs>
          <w:tab w:val="left" w:pos="284"/>
          <w:tab w:val="left" w:pos="1134"/>
          <w:tab w:val="left" w:pos="2694"/>
        </w:tabs>
        <w:spacing w:after="0" w:line="240" w:lineRule="atLeast"/>
        <w:ind w:left="2835" w:right="45" w:hanging="2835"/>
        <w:jc w:val="both"/>
        <w:rPr>
          <w:rFonts w:ascii="Times New Roman" w:eastAsia="Times New Roman" w:hAnsi="Times New Roman" w:cs="Times New Roman"/>
          <w:lang w:eastAsia="fr-FR"/>
        </w:rPr>
      </w:pPr>
    </w:p>
    <w:p w:rsidR="006D73D9" w:rsidRPr="006D73D9" w:rsidP="006D73D9" w14:paraId="2387AE6D" w14:textId="77777777">
      <w:pPr>
        <w:tabs>
          <w:tab w:val="left" w:pos="284"/>
          <w:tab w:val="left" w:pos="1134"/>
          <w:tab w:val="left" w:pos="1985"/>
        </w:tabs>
        <w:spacing w:after="0" w:line="240" w:lineRule="atLeast"/>
        <w:ind w:right="45"/>
        <w:jc w:val="both"/>
        <w:rPr>
          <w:rFonts w:ascii="Times New Roman" w:eastAsia="Times New Roman" w:hAnsi="Times New Roman" w:cs="Times New Roman"/>
          <w:lang w:eastAsia="fr-FR"/>
        </w:rPr>
      </w:pPr>
      <w:r w:rsidRPr="006D73D9">
        <w:rPr>
          <w:rFonts w:ascii="Times New Roman" w:eastAsia="Times New Roman" w:hAnsi="Times New Roman" w:cs="Times New Roman"/>
          <w:u w:val="single"/>
          <w:lang w:eastAsia="fr-FR"/>
        </w:rPr>
        <w:t>4</w:t>
      </w:r>
      <w:r w:rsidRPr="006D73D9">
        <w:rPr>
          <w:rFonts w:ascii="Times New Roman" w:eastAsia="Times New Roman" w:hAnsi="Times New Roman" w:cs="Times New Roman"/>
          <w:u w:val="single"/>
          <w:vertAlign w:val="superscript"/>
          <w:lang w:eastAsia="fr-FR"/>
        </w:rPr>
        <w:t>ème</w:t>
      </w:r>
      <w:r w:rsidRPr="006D73D9">
        <w:rPr>
          <w:rFonts w:ascii="Times New Roman" w:eastAsia="Times New Roman" w:hAnsi="Times New Roman" w:cs="Times New Roman"/>
          <w:u w:val="single"/>
          <w:lang w:eastAsia="fr-FR"/>
        </w:rPr>
        <w:t xml:space="preserve"> classe incessible particulière</w:t>
      </w:r>
      <w:r w:rsidRPr="006D73D9">
        <w:rPr>
          <w:rFonts w:ascii="Times New Roman" w:eastAsia="Times New Roman" w:hAnsi="Times New Roman" w:cs="Times New Roman"/>
          <w:lang w:eastAsia="fr-FR"/>
        </w:rPr>
        <w:t xml:space="preserve"> – </w:t>
      </w:r>
    </w:p>
    <w:p w:rsidR="006D73D9" w:rsidRPr="006D73D9" w:rsidP="006D73D9" w14:paraId="2387AE6E" w14:textId="77777777">
      <w:pPr>
        <w:spacing w:after="0" w:line="240" w:lineRule="atLeast"/>
        <w:ind w:right="45"/>
        <w:jc w:val="both"/>
        <w:rPr>
          <w:rFonts w:ascii="Times New Roman" w:eastAsia="Times New Roman" w:hAnsi="Times New Roman" w:cs="Times New Roman"/>
          <w:lang w:eastAsia="fr-FR"/>
        </w:rPr>
      </w:pPr>
      <w:r w:rsidRPr="006D73D9">
        <w:rPr>
          <w:rFonts w:ascii="Times New Roman" w:eastAsia="Times New Roman" w:hAnsi="Times New Roman" w:cs="Times New Roman"/>
          <w:lang w:eastAsia="fr-FR"/>
        </w:rPr>
        <w:t>Vente, par un organisme à but non lucratif, de vin ou de bière à l’occasion des repas sans autorisation de vente à emporter, au bénéfice de ses adhérents. L’exploitation d’un débit de boissons de 4</w:t>
      </w:r>
      <w:r w:rsidRPr="006D73D9">
        <w:rPr>
          <w:rFonts w:ascii="Times New Roman" w:eastAsia="Times New Roman" w:hAnsi="Times New Roman" w:cs="Times New Roman"/>
          <w:vertAlign w:val="superscript"/>
          <w:lang w:eastAsia="fr-FR"/>
        </w:rPr>
        <w:t>ème</w:t>
      </w:r>
      <w:r w:rsidRPr="006D73D9">
        <w:rPr>
          <w:rFonts w:ascii="Times New Roman" w:eastAsia="Times New Roman" w:hAnsi="Times New Roman" w:cs="Times New Roman"/>
          <w:lang w:eastAsia="fr-FR"/>
        </w:rPr>
        <w:t xml:space="preserve"> classe incessible particulière par une société au nom et pour le compte de l’organisme à but non lucratif détenteur de l’autorisation est interdite. </w:t>
      </w:r>
    </w:p>
    <w:p w:rsidR="006D73D9" w:rsidRPr="006D73D9" w:rsidP="006D73D9" w14:paraId="2387AE6F" w14:textId="77777777">
      <w:pPr>
        <w:tabs>
          <w:tab w:val="left" w:pos="284"/>
          <w:tab w:val="left" w:pos="1418"/>
        </w:tabs>
        <w:spacing w:after="0" w:line="240" w:lineRule="atLeast"/>
        <w:ind w:right="45"/>
        <w:jc w:val="both"/>
        <w:rPr>
          <w:rFonts w:ascii="Times New Roman" w:eastAsia="Times New Roman" w:hAnsi="Times New Roman" w:cs="Times New Roman"/>
          <w:u w:val="single"/>
          <w:lang w:eastAsia="fr-FR"/>
        </w:rPr>
      </w:pPr>
    </w:p>
    <w:p w:rsidR="006D73D9" w:rsidRPr="006D73D9" w:rsidP="006D73D9" w14:paraId="2387AE70" w14:textId="77777777">
      <w:pPr>
        <w:tabs>
          <w:tab w:val="left" w:pos="284"/>
          <w:tab w:val="left" w:pos="1418"/>
        </w:tabs>
        <w:spacing w:after="0" w:line="240" w:lineRule="atLeast"/>
        <w:ind w:right="45"/>
        <w:jc w:val="both"/>
        <w:rPr>
          <w:rFonts w:ascii="Times New Roman" w:eastAsia="Times New Roman" w:hAnsi="Times New Roman" w:cs="Times New Roman"/>
          <w:lang w:eastAsia="fr-FR"/>
        </w:rPr>
      </w:pPr>
      <w:r w:rsidRPr="006D73D9">
        <w:rPr>
          <w:rFonts w:ascii="Times New Roman" w:eastAsia="Times New Roman" w:hAnsi="Times New Roman" w:cs="Times New Roman"/>
          <w:u w:val="single"/>
          <w:lang w:eastAsia="fr-FR"/>
        </w:rPr>
        <w:t>5</w:t>
      </w:r>
      <w:r w:rsidRPr="006D73D9">
        <w:rPr>
          <w:rFonts w:ascii="Times New Roman" w:eastAsia="Times New Roman" w:hAnsi="Times New Roman" w:cs="Times New Roman"/>
          <w:u w:val="single"/>
          <w:vertAlign w:val="superscript"/>
          <w:lang w:eastAsia="fr-FR"/>
        </w:rPr>
        <w:t>ème</w:t>
      </w:r>
      <w:r w:rsidRPr="006D73D9">
        <w:rPr>
          <w:rFonts w:ascii="Times New Roman" w:eastAsia="Times New Roman" w:hAnsi="Times New Roman" w:cs="Times New Roman"/>
          <w:u w:val="single"/>
          <w:lang w:eastAsia="fr-FR"/>
        </w:rPr>
        <w:t xml:space="preserve"> classe</w:t>
      </w:r>
      <w:r w:rsidRPr="006D73D9">
        <w:rPr>
          <w:rFonts w:ascii="Times New Roman" w:eastAsia="Times New Roman" w:hAnsi="Times New Roman" w:cs="Times New Roman"/>
          <w:lang w:eastAsia="fr-FR"/>
        </w:rPr>
        <w:t xml:space="preserve"> – </w:t>
      </w:r>
    </w:p>
    <w:p w:rsidR="006D73D9" w:rsidRPr="006F34AD" w:rsidP="006D73D9" w14:paraId="2387AE72" w14:textId="5A29F9DE">
      <w:pPr>
        <w:spacing w:after="0" w:line="240" w:lineRule="auto"/>
        <w:jc w:val="both"/>
        <w:rPr>
          <w:rFonts w:ascii="Times New Roman" w:eastAsia="Times New Roman" w:hAnsi="Times New Roman" w:cs="Times New Roman"/>
          <w:color w:val="FF0000"/>
          <w:lang w:eastAsia="fr-FR"/>
        </w:rPr>
      </w:pPr>
      <w:r w:rsidRPr="006F34AD">
        <w:rPr>
          <w:rFonts w:ascii="Times New Roman" w:eastAsia="Times New Roman" w:hAnsi="Times New Roman" w:cs="Times New Roman"/>
          <w:color w:val="FF0000"/>
          <w:lang w:eastAsia="fr-FR"/>
        </w:rPr>
        <w:t>Commerces en détail vendant uniquement de la bière à emporter à l’exclusion de toute consommation sur place.</w:t>
      </w:r>
    </w:p>
    <w:p w:rsidR="006F34AD" w:rsidRPr="006D73D9" w:rsidP="006D73D9" w14:paraId="447D2769" w14:textId="77777777">
      <w:pPr>
        <w:spacing w:after="0" w:line="240" w:lineRule="auto"/>
        <w:jc w:val="both"/>
        <w:rPr>
          <w:rFonts w:ascii="Times New Roman" w:eastAsia="Times New Roman" w:hAnsi="Times New Roman" w:cs="Times New Roman"/>
          <w:lang w:eastAsia="fr-FR"/>
        </w:rPr>
        <w:sectPr>
          <w:type w:val="continuous"/>
          <w:pgSz w:w="11906" w:h="16838"/>
          <w:pgMar w:top="1417" w:right="1417" w:bottom="1417" w:left="1417" w:header="708" w:footer="708" w:gutter="0"/>
          <w:cols w:space="708"/>
          <w:docGrid w:linePitch="360"/>
        </w:sectPr>
      </w:pPr>
    </w:p>
    <w:sdt>
      <w:sdtPr>
        <w:alias w:val="entete"/>
        <w:tag w:val="entete"/>
        <w:id w:val="962471943"/>
        <w:placeholder>
          <w:docPart w:val="6C3414C41EFC49B387ECBF99450F209B"/>
        </w:placeholder>
        <w:richText/>
      </w:sdtPr>
      <w:sdtContent>
        <w:p>
          <w:r>
            <w:rPr>
              <w:rFonts w:ascii="Calibri Light" w:hAnsi="Calibri Light"/>
              <w:b/>
              <w:i/>
              <w:color w:val="365F91"/>
              <w:sz w:val="20"/>
            </w:rPr>
            <w:br/>
          </w:r>
        </w:p>
        <w:p>
          <w:pPr>
            <w:jc w:val="left"/>
            <w:sectPr w:rsidSect="005B2C5A">
              <w:type w:val="continuous"/>
              <w:pgSz w:w="11906" w:h="16838"/>
              <w:pgMar w:top="720" w:right="720" w:bottom="720" w:left="720" w:header="708" w:footer="708" w:gutter="0"/>
              <w:cols w:space="708"/>
              <w:docGrid w:linePitch="360"/>
            </w:sectPr>
          </w:pPr>
          <w:r>
            <w:rPr>
              <w:rFonts w:ascii="Calibri Light" w:hAnsi="Calibri Light"/>
              <w:b/>
              <w:color w:val="365F91"/>
              <w:sz w:val="22"/>
            </w:rPr>
            <w:t>Article 1-3</w:t>
          </w:r>
          <w:r>
            <w:rPr>
              <w:rFonts w:ascii="Calibri Light" w:hAnsi="Calibri Light"/>
              <w:b/>
              <w:i/>
              <w:color w:val="365F91"/>
              <w:sz w:val="20"/>
            </w:rPr>
            <w:br/>
          </w:r>
          <w:r>
            <w:rPr>
              <w:rFonts w:ascii="Calibri Light" w:hAnsi="Calibri Light"/>
              <w:b/>
              <w:i/>
              <w:color w:val="365F91"/>
              <w:sz w:val="20"/>
            </w:rPr>
            <w:t>est créé par Délibération n° 13-2020/APS du 7 mai 2020 (En vigueur)</w:t>
          </w:r>
          <w:r>
            <w:rPr>
              <w:rFonts w:ascii="Calibri Light" w:hAnsi="Calibri Light"/>
              <w:b/>
              <w:i/>
              <w:color w:val="365F91"/>
              <w:sz w:val="20"/>
            </w:rPr>
            <w:br/>
          </w:r>
          <w:r>
            <w:rPr>
              <w:rFonts w:ascii="Calibri Light" w:hAnsi="Calibri Light"/>
              <w:b/>
              <w:i/>
              <w:color w:val="365F91"/>
              <w:sz w:val="20"/>
            </w:rPr>
            <w:t>est abrogé par Délibération n° 45-2024/APS du 15 juillet 2024 (En vigueur)</w:t>
          </w:r>
        </w:p>
      </w:sdtContent>
    </w:sdt>
    <w:p w:rsidR="00C563CD" w:rsidRPr="00C563CD" w:rsidP="00C563CD" w14:paraId="357051F1" w14:textId="77777777">
      <w:pPr>
        <w:spacing w:after="0"/>
        <w:ind w:hanging="10"/>
        <w:rPr>
          <w:rFonts w:ascii="Times New Roman" w:eastAsia="Times New Roman" w:hAnsi="Times New Roman" w:cs="Times New Roman"/>
          <w:color w:val="FF0000"/>
          <w:u w:val="single"/>
          <w:lang w:eastAsia="fr-FR"/>
        </w:rPr>
      </w:pPr>
      <w:r w:rsidRPr="00C563CD">
        <w:rPr>
          <w:rFonts w:ascii="Times New Roman" w:eastAsia="Times New Roman" w:hAnsi="Times New Roman" w:cs="Times New Roman"/>
          <w:color w:val="FF0000"/>
          <w:u w:val="single"/>
          <w:lang w:eastAsia="fr-FR"/>
        </w:rPr>
        <w:t xml:space="preserve">Dispositions communes aux différentes classes :  </w:t>
      </w:r>
    </w:p>
    <w:p w:rsidR="00C563CD" w:rsidRPr="00C563CD" w:rsidP="00C563CD" w14:paraId="310449F1" w14:textId="77777777">
      <w:pPr>
        <w:spacing w:after="0"/>
        <w:rPr>
          <w:rFonts w:ascii="Times New Roman" w:eastAsia="Times New Roman" w:hAnsi="Times New Roman" w:cs="Times New Roman"/>
          <w:color w:val="FF0000"/>
          <w:lang w:eastAsia="fr-FR"/>
        </w:rPr>
      </w:pPr>
      <w:r w:rsidRPr="00C563CD">
        <w:rPr>
          <w:rFonts w:ascii="Times New Roman" w:eastAsia="Times New Roman" w:hAnsi="Times New Roman" w:cs="Times New Roman"/>
          <w:color w:val="FF0000"/>
          <w:lang w:eastAsia="fr-FR"/>
        </w:rPr>
        <w:t xml:space="preserve"> </w:t>
      </w:r>
    </w:p>
    <w:p w:rsidR="00C563CD" w:rsidRPr="00C563CD" w:rsidP="00C563CD" w14:paraId="0C956FA8" w14:textId="77777777">
      <w:pPr>
        <w:spacing w:after="5" w:line="248" w:lineRule="auto"/>
        <w:ind w:hanging="10"/>
        <w:jc w:val="both"/>
        <w:rPr>
          <w:rFonts w:ascii="Times New Roman" w:eastAsia="Times New Roman" w:hAnsi="Times New Roman" w:cs="Times New Roman"/>
          <w:color w:val="FF0000"/>
          <w:lang w:eastAsia="fr-FR"/>
        </w:rPr>
      </w:pPr>
      <w:r w:rsidRPr="00C563CD">
        <w:rPr>
          <w:rFonts w:ascii="Times New Roman" w:eastAsia="Times New Roman" w:hAnsi="Times New Roman" w:cs="Times New Roman"/>
          <w:color w:val="FF0000"/>
          <w:lang w:eastAsia="fr-FR"/>
        </w:rPr>
        <w:t xml:space="preserve">Les débitants de boissons alcooliques ou fermentées qui exercent à la fois une activité de bar ou de discothèque et une activité de restauration, doivent disposer des autorisations correspondantes à l’exercice de ces activités. </w:t>
      </w:r>
    </w:p>
    <w:p w:rsidR="00C563CD" w:rsidRPr="00C563CD" w:rsidP="00C563CD" w14:paraId="5BE92FFC" w14:textId="77777777">
      <w:pPr>
        <w:spacing w:after="0"/>
        <w:rPr>
          <w:rFonts w:ascii="Times New Roman" w:eastAsia="Times New Roman" w:hAnsi="Times New Roman" w:cs="Times New Roman"/>
          <w:color w:val="FF0000"/>
          <w:lang w:eastAsia="fr-FR"/>
        </w:rPr>
      </w:pPr>
      <w:r w:rsidRPr="00C563CD">
        <w:rPr>
          <w:rFonts w:ascii="Times New Roman" w:eastAsia="Times New Roman" w:hAnsi="Times New Roman" w:cs="Times New Roman"/>
          <w:color w:val="FF0000"/>
          <w:lang w:eastAsia="fr-FR"/>
        </w:rPr>
        <w:t xml:space="preserve"> </w:t>
      </w:r>
    </w:p>
    <w:p w:rsidR="00C563CD" w:rsidRPr="00C563CD" w:rsidP="00C563CD" w14:paraId="1BE2B9FB" w14:textId="77777777">
      <w:pPr>
        <w:spacing w:after="5" w:line="248" w:lineRule="auto"/>
        <w:ind w:hanging="10"/>
        <w:jc w:val="both"/>
        <w:rPr>
          <w:rFonts w:ascii="Times New Roman" w:eastAsia="Times New Roman" w:hAnsi="Times New Roman" w:cs="Times New Roman"/>
          <w:color w:val="FF0000"/>
          <w:lang w:eastAsia="fr-FR"/>
        </w:rPr>
      </w:pPr>
      <w:r w:rsidRPr="00C563CD">
        <w:rPr>
          <w:rFonts w:ascii="Times New Roman" w:eastAsia="Times New Roman" w:hAnsi="Times New Roman" w:cs="Times New Roman"/>
          <w:color w:val="FF0000"/>
          <w:lang w:eastAsia="fr-FR"/>
        </w:rPr>
        <w:t xml:space="preserve">De même, les débitants de boissons alcooliques ou fermentées qui exercent à la fois une activité de vente à emporter et une activité de vente à distance, doivent disposer des autorisations correspondantes à l’exercice de ces deux activités. </w:t>
      </w:r>
    </w:p>
    <w:p w:rsidR="00C563CD" w:rsidRPr="00C563CD" w:rsidP="00C563CD" w14:paraId="64058715" w14:textId="77777777">
      <w:pPr>
        <w:spacing w:after="0"/>
        <w:rPr>
          <w:rFonts w:ascii="Times New Roman" w:eastAsia="Times New Roman" w:hAnsi="Times New Roman" w:cs="Times New Roman"/>
          <w:color w:val="FF0000"/>
          <w:lang w:eastAsia="fr-FR"/>
        </w:rPr>
      </w:pPr>
      <w:r w:rsidRPr="00C563CD">
        <w:rPr>
          <w:rFonts w:ascii="Times New Roman" w:eastAsia="Times New Roman" w:hAnsi="Times New Roman" w:cs="Times New Roman"/>
          <w:color w:val="FF0000"/>
          <w:lang w:eastAsia="fr-FR"/>
        </w:rPr>
        <w:t xml:space="preserve"> </w:t>
      </w:r>
    </w:p>
    <w:p w:rsidR="00C563CD" w:rsidRPr="00C563CD" w:rsidP="00C563CD" w14:paraId="431C139C" w14:textId="77777777">
      <w:pPr>
        <w:spacing w:after="5" w:line="248" w:lineRule="auto"/>
        <w:ind w:hanging="10"/>
        <w:jc w:val="both"/>
        <w:rPr>
          <w:rFonts w:ascii="Times New Roman" w:eastAsia="Times New Roman" w:hAnsi="Times New Roman" w:cs="Times New Roman"/>
          <w:color w:val="FF0000"/>
          <w:lang w:eastAsia="fr-FR"/>
        </w:rPr>
      </w:pPr>
      <w:r w:rsidRPr="00C563CD">
        <w:rPr>
          <w:rFonts w:ascii="Times New Roman" w:eastAsia="Times New Roman" w:hAnsi="Times New Roman" w:cs="Times New Roman"/>
          <w:color w:val="FF0000"/>
          <w:lang w:eastAsia="fr-FR"/>
        </w:rPr>
        <w:t xml:space="preserve">Pour l'application de l’article 1-2, n’est pas considérée comme repas, toute nourriture de type restauration rapide, notamment les friandises, pommes frites, nems ou sandwiches. </w:t>
      </w:r>
    </w:p>
    <w:p w:rsidR="00C563CD" w:rsidRPr="00C563CD" w:rsidP="00C563CD" w14:paraId="27291F7D" w14:textId="77777777">
      <w:pPr>
        <w:spacing w:after="0"/>
        <w:rPr>
          <w:rFonts w:ascii="Times New Roman" w:eastAsia="Times New Roman" w:hAnsi="Times New Roman" w:cs="Times New Roman"/>
          <w:color w:val="FF0000"/>
          <w:lang w:eastAsia="fr-FR"/>
        </w:rPr>
      </w:pPr>
      <w:r w:rsidRPr="00C563CD">
        <w:rPr>
          <w:rFonts w:ascii="Times New Roman" w:eastAsia="Times New Roman" w:hAnsi="Times New Roman" w:cs="Times New Roman"/>
          <w:color w:val="FF0000"/>
          <w:lang w:eastAsia="fr-FR"/>
        </w:rPr>
        <w:t xml:space="preserve"> </w:t>
      </w:r>
    </w:p>
    <w:p w:rsidR="00C563CD" w:rsidRPr="00C563CD" w:rsidP="00C563CD" w14:paraId="6FA9D3C0" w14:textId="77777777">
      <w:pPr>
        <w:spacing w:after="26" w:line="248" w:lineRule="auto"/>
        <w:ind w:hanging="10"/>
        <w:jc w:val="both"/>
        <w:rPr>
          <w:rFonts w:ascii="Times New Roman" w:eastAsia="Times New Roman" w:hAnsi="Times New Roman" w:cs="Times New Roman"/>
          <w:color w:val="FF0000"/>
          <w:lang w:eastAsia="fr-FR"/>
        </w:rPr>
      </w:pPr>
      <w:r w:rsidRPr="00C563CD">
        <w:rPr>
          <w:rFonts w:ascii="Times New Roman" w:eastAsia="Times New Roman" w:hAnsi="Times New Roman" w:cs="Times New Roman"/>
          <w:color w:val="FF0000"/>
          <w:lang w:eastAsia="fr-FR"/>
        </w:rPr>
        <w:t xml:space="preserve">Sans préjudice des interdictions de vente à emporter formulées dans l’article 1-2, toute bouteille de vin entamée à l’occasion d’un repas peut être emportée. </w:t>
      </w:r>
    </w:p>
    <w:p w:rsidR="00C563CD" w:rsidRPr="00C563CD" w:rsidP="00C563CD" w14:paraId="612D68AE" w14:textId="77777777">
      <w:pPr>
        <w:spacing w:after="0"/>
        <w:rPr>
          <w:rFonts w:ascii="Times New Roman" w:eastAsia="Times New Roman" w:hAnsi="Times New Roman" w:cs="Times New Roman"/>
          <w:color w:val="FF0000"/>
          <w:lang w:eastAsia="fr-FR"/>
        </w:rPr>
      </w:pPr>
      <w:r w:rsidRPr="00C563CD">
        <w:rPr>
          <w:rFonts w:ascii="Times New Roman" w:eastAsia="Times New Roman" w:hAnsi="Times New Roman" w:cs="Times New Roman"/>
          <w:color w:val="FF0000"/>
          <w:lang w:eastAsia="fr-FR"/>
        </w:rPr>
        <w:t xml:space="preserve"> </w:t>
      </w:r>
    </w:p>
    <w:p w:rsidR="00C563CD" w:rsidRPr="00C563CD" w:rsidP="00C563CD" w14:paraId="2615C5D6" w14:textId="77777777">
      <w:pPr>
        <w:spacing w:after="7" w:line="248" w:lineRule="auto"/>
        <w:ind w:hanging="10"/>
        <w:jc w:val="both"/>
        <w:rPr>
          <w:rFonts w:ascii="Times New Roman" w:eastAsia="Times New Roman" w:hAnsi="Times New Roman" w:cs="Times New Roman"/>
          <w:color w:val="FF0000"/>
          <w:lang w:eastAsia="fr-FR"/>
        </w:rPr>
      </w:pPr>
      <w:r w:rsidRPr="00C563CD">
        <w:rPr>
          <w:rFonts w:ascii="Times New Roman" w:eastAsia="Times New Roman" w:hAnsi="Times New Roman" w:cs="Times New Roman"/>
          <w:color w:val="FF0000"/>
          <w:u w:val="single"/>
          <w:lang w:eastAsia="fr-FR"/>
        </w:rPr>
        <w:t>Dispositions liées aux débits de boissons à emporter (3</w:t>
      </w:r>
      <w:r w:rsidRPr="00C563CD">
        <w:rPr>
          <w:rFonts w:ascii="Times New Roman" w:eastAsia="Times New Roman" w:hAnsi="Times New Roman" w:cs="Times New Roman"/>
          <w:color w:val="FF0000"/>
          <w:u w:val="single"/>
          <w:vertAlign w:val="superscript"/>
          <w:lang w:eastAsia="fr-FR"/>
        </w:rPr>
        <w:t>ème</w:t>
      </w:r>
      <w:r w:rsidRPr="00C563CD">
        <w:rPr>
          <w:rFonts w:ascii="Times New Roman" w:eastAsia="Times New Roman" w:hAnsi="Times New Roman" w:cs="Times New Roman"/>
          <w:color w:val="FF0000"/>
          <w:u w:val="single"/>
          <w:lang w:eastAsia="fr-FR"/>
        </w:rPr>
        <w:t xml:space="preserve"> classe et 5</w:t>
      </w:r>
      <w:r w:rsidRPr="00C563CD">
        <w:rPr>
          <w:rFonts w:ascii="Times New Roman" w:eastAsia="Times New Roman" w:hAnsi="Times New Roman" w:cs="Times New Roman"/>
          <w:color w:val="FF0000"/>
          <w:u w:val="single"/>
          <w:vertAlign w:val="superscript"/>
          <w:lang w:eastAsia="fr-FR"/>
        </w:rPr>
        <w:t>ème</w:t>
      </w:r>
      <w:r w:rsidRPr="00C563CD">
        <w:rPr>
          <w:rFonts w:ascii="Times New Roman" w:eastAsia="Times New Roman" w:hAnsi="Times New Roman" w:cs="Times New Roman"/>
          <w:color w:val="FF0000"/>
          <w:u w:val="single"/>
          <w:lang w:eastAsia="fr-FR"/>
        </w:rPr>
        <w:t xml:space="preserve"> classe) </w:t>
      </w:r>
      <w:r w:rsidRPr="00C563CD">
        <w:rPr>
          <w:rFonts w:ascii="Times New Roman" w:eastAsia="Times New Roman" w:hAnsi="Times New Roman" w:cs="Times New Roman"/>
          <w:color w:val="FF0000"/>
          <w:lang w:eastAsia="fr-FR"/>
        </w:rPr>
        <w:t>:</w:t>
      </w:r>
    </w:p>
    <w:p w:rsidR="00C563CD" w:rsidRPr="00C563CD" w:rsidP="00C563CD" w14:paraId="2C53686D" w14:textId="77777777">
      <w:pPr>
        <w:spacing w:after="7" w:line="248" w:lineRule="auto"/>
        <w:ind w:hanging="10"/>
        <w:jc w:val="both"/>
        <w:rPr>
          <w:rFonts w:ascii="Times New Roman" w:eastAsia="Times New Roman" w:hAnsi="Times New Roman" w:cs="Times New Roman"/>
          <w:color w:val="FF0000"/>
          <w:lang w:eastAsia="fr-FR"/>
        </w:rPr>
      </w:pPr>
    </w:p>
    <w:p w:rsidR="00C563CD" w:rsidRPr="00C563CD" w:rsidP="00C563CD" w14:paraId="16D9F498" w14:textId="77777777">
      <w:pPr>
        <w:spacing w:after="7" w:line="248" w:lineRule="auto"/>
        <w:ind w:hanging="10"/>
        <w:jc w:val="both"/>
        <w:rPr>
          <w:rFonts w:ascii="Times New Roman" w:eastAsia="Times New Roman" w:hAnsi="Times New Roman" w:cs="Times New Roman"/>
          <w:bCs/>
          <w:color w:val="FF0000"/>
          <w:lang w:eastAsia="fr-FR"/>
        </w:rPr>
      </w:pPr>
      <w:r w:rsidRPr="00C563CD">
        <w:rPr>
          <w:rFonts w:ascii="Times New Roman" w:eastAsia="Times New Roman" w:hAnsi="Times New Roman" w:cs="Times New Roman"/>
          <w:bCs/>
          <w:color w:val="FF0000"/>
          <w:lang w:eastAsia="fr-FR"/>
        </w:rPr>
        <w:t xml:space="preserve">Les commerces en détail à dominante alimentaire doivent disposer d’un espace réservé exclusivement à la vente de boissons alcooliques et fermentées isolé du reste de la surface physique commerciale affectée à leur activité. </w:t>
      </w:r>
    </w:p>
    <w:p w:rsidR="00C563CD" w:rsidRPr="00C563CD" w:rsidP="00C563CD" w14:paraId="42891A46" w14:textId="77777777">
      <w:pPr>
        <w:spacing w:after="7" w:line="248" w:lineRule="auto"/>
        <w:ind w:hanging="10"/>
        <w:jc w:val="both"/>
        <w:rPr>
          <w:rFonts w:ascii="Times New Roman" w:eastAsia="Times New Roman" w:hAnsi="Times New Roman" w:cs="Times New Roman"/>
          <w:bCs/>
          <w:color w:val="FF0000"/>
          <w:lang w:eastAsia="fr-FR"/>
        </w:rPr>
      </w:pPr>
    </w:p>
    <w:p w:rsidR="00C563CD" w:rsidRPr="00C563CD" w:rsidP="00C563CD" w14:paraId="20C1CBF8" w14:textId="77777777">
      <w:pPr>
        <w:spacing w:after="7" w:line="248" w:lineRule="auto"/>
        <w:ind w:hanging="10"/>
        <w:jc w:val="both"/>
        <w:rPr>
          <w:rFonts w:ascii="Times New Roman" w:eastAsia="Times New Roman" w:hAnsi="Times New Roman" w:cs="Times New Roman"/>
          <w:bCs/>
          <w:color w:val="FF0000"/>
          <w:lang w:eastAsia="fr-FR"/>
        </w:rPr>
      </w:pPr>
      <w:r w:rsidRPr="00C563CD">
        <w:rPr>
          <w:rFonts w:ascii="Times New Roman" w:eastAsia="Times New Roman" w:hAnsi="Times New Roman" w:cs="Times New Roman"/>
          <w:bCs/>
          <w:color w:val="FF0000"/>
          <w:lang w:eastAsia="fr-FR"/>
        </w:rPr>
        <w:t xml:space="preserve">A ce titre, cet espace de vente des boissons alcooliques et fermentées doit : </w:t>
      </w:r>
    </w:p>
    <w:p w:rsidR="00C563CD" w:rsidRPr="00C563CD" w:rsidP="00C563CD" w14:paraId="45BAA915" w14:textId="77777777">
      <w:pPr>
        <w:spacing w:after="7" w:line="248" w:lineRule="auto"/>
        <w:ind w:hanging="10"/>
        <w:jc w:val="both"/>
        <w:rPr>
          <w:rFonts w:ascii="Times New Roman" w:eastAsia="Times New Roman" w:hAnsi="Times New Roman" w:cs="Times New Roman"/>
          <w:bCs/>
          <w:color w:val="FF0000"/>
          <w:lang w:eastAsia="fr-FR"/>
        </w:rPr>
      </w:pPr>
    </w:p>
    <w:p w:rsidR="00C563CD" w:rsidRPr="00C563CD" w:rsidP="00C563CD" w14:paraId="24F5691E" w14:textId="77777777">
      <w:pPr>
        <w:numPr>
          <w:numId w:val="1"/>
        </w:numPr>
        <w:spacing w:after="7" w:line="248" w:lineRule="auto"/>
        <w:jc w:val="both"/>
        <w:rPr>
          <w:rFonts w:ascii="Times New Roman" w:eastAsia="Times New Roman" w:hAnsi="Times New Roman" w:cs="Times New Roman"/>
          <w:color w:val="FF0000"/>
          <w:lang w:eastAsia="fr-FR"/>
        </w:rPr>
      </w:pPr>
      <w:r w:rsidRPr="00C563CD">
        <w:rPr>
          <w:rFonts w:ascii="Times New Roman" w:eastAsia="Times New Roman" w:hAnsi="Times New Roman" w:cs="Times New Roman"/>
          <w:color w:val="FF0000"/>
          <w:lang w:eastAsia="fr-FR"/>
        </w:rPr>
        <w:t>être</w:t>
      </w:r>
      <w:r w:rsidRPr="00C563CD">
        <w:rPr>
          <w:rFonts w:ascii="Times New Roman" w:eastAsia="Times New Roman" w:hAnsi="Times New Roman" w:cs="Times New Roman"/>
          <w:color w:val="FF0000"/>
          <w:lang w:eastAsia="fr-FR"/>
        </w:rPr>
        <w:t xml:space="preserve"> séparé physiquement et visuellement de l’ensemble des autres rayons de vente par une cloison opaque, mobile ou fixe, d’une hauteur minimale de 2,30 mètres ;</w:t>
      </w:r>
    </w:p>
    <w:p w:rsidR="00C563CD" w:rsidRPr="00C563CD" w:rsidP="00C563CD" w14:paraId="75CE593F" w14:textId="77777777">
      <w:pPr>
        <w:numPr>
          <w:numId w:val="1"/>
        </w:numPr>
        <w:spacing w:after="7" w:line="248" w:lineRule="auto"/>
        <w:jc w:val="both"/>
        <w:rPr>
          <w:rFonts w:ascii="Times New Roman" w:eastAsia="Times New Roman" w:hAnsi="Times New Roman" w:cs="Times New Roman"/>
          <w:color w:val="FF0000"/>
          <w:lang w:eastAsia="fr-FR"/>
        </w:rPr>
      </w:pPr>
      <w:r w:rsidRPr="00C563CD">
        <w:rPr>
          <w:rFonts w:ascii="Times New Roman" w:eastAsia="Times New Roman" w:hAnsi="Times New Roman" w:cs="Times New Roman"/>
          <w:color w:val="FF0000"/>
          <w:lang w:eastAsia="fr-FR"/>
        </w:rPr>
        <w:t>disposer</w:t>
      </w:r>
      <w:r w:rsidRPr="00C563CD">
        <w:rPr>
          <w:rFonts w:ascii="Times New Roman" w:eastAsia="Times New Roman" w:hAnsi="Times New Roman" w:cs="Times New Roman"/>
          <w:color w:val="FF0000"/>
          <w:lang w:eastAsia="fr-FR"/>
        </w:rPr>
        <w:t xml:space="preserve"> de sa propre entrée permettant l’accès à l’espace de vente dédié depuis l’extérieur ou l’intérieur de l’établissement qui comprend au choix une porte, un portillon ou un tourniquet. Lorsque l’entrée et la sortie se font au même endroit, la largeur de cet accès ne doit pas excéder 3,50 mètres. Lorsque l’entrée et la sortie de la surface de vente sont distinctes, la largeur de cet accès ne doit pas excéder 1,75 mètre ; </w:t>
      </w:r>
    </w:p>
    <w:p w:rsidR="00C563CD" w:rsidRPr="00C563CD" w:rsidP="00C563CD" w14:paraId="0842AC51" w14:textId="77777777">
      <w:pPr>
        <w:numPr>
          <w:numId w:val="1"/>
        </w:numPr>
        <w:spacing w:after="7" w:line="248" w:lineRule="auto"/>
        <w:jc w:val="both"/>
        <w:rPr>
          <w:rFonts w:ascii="Times New Roman" w:eastAsia="Times New Roman" w:hAnsi="Times New Roman" w:cs="Times New Roman"/>
          <w:bCs/>
          <w:color w:val="FF0000"/>
          <w:lang w:eastAsia="fr-FR"/>
        </w:rPr>
      </w:pPr>
      <w:r w:rsidRPr="00C563CD">
        <w:rPr>
          <w:rFonts w:ascii="Times New Roman" w:eastAsia="Times New Roman" w:hAnsi="Times New Roman" w:cs="Times New Roman"/>
          <w:color w:val="FF0000"/>
          <w:lang w:eastAsia="fr-FR"/>
        </w:rPr>
        <w:t>disposer</w:t>
      </w:r>
      <w:r w:rsidRPr="00C563CD">
        <w:rPr>
          <w:rFonts w:ascii="Times New Roman" w:eastAsia="Times New Roman" w:hAnsi="Times New Roman" w:cs="Times New Roman"/>
          <w:color w:val="FF0000"/>
          <w:lang w:eastAsia="fr-FR"/>
        </w:rPr>
        <w:t xml:space="preserve"> d’un équipement d’encaissement spécifique dédié uniquement à la vente des boissons alcooliques et fermentées.</w:t>
      </w:r>
    </w:p>
    <w:p w:rsidR="00C563CD" w:rsidRPr="00C563CD" w:rsidP="00C563CD" w14:paraId="00D95E98" w14:textId="77777777">
      <w:pPr>
        <w:spacing w:after="7" w:line="248" w:lineRule="auto"/>
        <w:ind w:hanging="10"/>
        <w:jc w:val="both"/>
        <w:rPr>
          <w:rFonts w:ascii="Times New Roman" w:eastAsia="Times New Roman" w:hAnsi="Times New Roman" w:cs="Times New Roman"/>
          <w:bCs/>
          <w:color w:val="FF0000"/>
          <w:lang w:eastAsia="fr-FR"/>
        </w:rPr>
      </w:pPr>
    </w:p>
    <w:p w:rsidR="00C563CD" w:rsidRPr="00C563CD" w:rsidP="00C563CD" w14:paraId="2E0EA56B" w14:textId="77777777">
      <w:pPr>
        <w:spacing w:after="7" w:line="248" w:lineRule="auto"/>
        <w:ind w:hanging="10"/>
        <w:jc w:val="both"/>
        <w:rPr>
          <w:rFonts w:ascii="Times New Roman" w:eastAsia="Times New Roman" w:hAnsi="Times New Roman" w:cs="Times New Roman"/>
          <w:bCs/>
          <w:color w:val="FF0000"/>
          <w:lang w:eastAsia="fr-FR"/>
        </w:rPr>
      </w:pPr>
      <w:r w:rsidRPr="00C563CD">
        <w:rPr>
          <w:rFonts w:ascii="Times New Roman" w:eastAsia="Times New Roman" w:hAnsi="Times New Roman" w:cs="Times New Roman"/>
          <w:bCs/>
          <w:color w:val="FF0000"/>
          <w:lang w:eastAsia="fr-FR"/>
        </w:rPr>
        <w:t xml:space="preserve">Les aménagements </w:t>
      </w:r>
      <w:r w:rsidRPr="00C563CD">
        <w:rPr>
          <w:rFonts w:ascii="Times New Roman" w:eastAsia="Times New Roman" w:hAnsi="Times New Roman" w:cs="Times New Roman"/>
          <w:bCs/>
          <w:color w:val="FF0000"/>
          <w:lang w:eastAsia="fr-FR"/>
        </w:rPr>
        <w:t>sus-cités</w:t>
      </w:r>
      <w:r w:rsidRPr="00C563CD">
        <w:rPr>
          <w:rFonts w:ascii="Times New Roman" w:eastAsia="Times New Roman" w:hAnsi="Times New Roman" w:cs="Times New Roman"/>
          <w:bCs/>
          <w:color w:val="FF0000"/>
          <w:lang w:eastAsia="fr-FR"/>
        </w:rPr>
        <w:t xml:space="preserve"> sont réalisés sous réserve de la réglementation en vigueur en matière d’accessibilité aux personnes en situation de handicap ou à mobilité réduite aux installations ouvertes au public</w:t>
      </w:r>
      <w:r w:rsidRPr="00C563CD">
        <w:rPr>
          <w:rFonts w:ascii="Times New Roman" w:eastAsia="Times New Roman" w:hAnsi="Times New Roman" w:cs="Times New Roman"/>
          <w:bCs/>
          <w:color w:val="FF0000"/>
          <w:lang w:eastAsia="fr-FR"/>
        </w:rPr>
        <w:t>,</w:t>
      </w:r>
      <w:r w:rsidRPr="00C563CD">
        <w:rPr>
          <w:rFonts w:ascii="Times New Roman" w:eastAsia="Times New Roman" w:hAnsi="Times New Roman" w:cs="Times New Roman"/>
          <w:bCs/>
          <w:color w:val="FF0000"/>
          <w:lang w:eastAsia="fr-FR"/>
        </w:rPr>
        <w:t xml:space="preserve"> des dispositions prévues par la réglementation en vigueur relative à la lutte contre l’alcoolisme et la règlementation en vigueur relative à la protection contre les risques d’incendie et de panique dans les établissements recevant du public. </w:t>
      </w:r>
    </w:p>
    <w:p w:rsidR="00C563CD" w:rsidRPr="00C563CD" w:rsidP="00C563CD" w14:paraId="02ECB632" w14:textId="77777777">
      <w:pPr>
        <w:spacing w:after="7" w:line="248" w:lineRule="auto"/>
        <w:ind w:hanging="10"/>
        <w:jc w:val="both"/>
        <w:rPr>
          <w:rFonts w:ascii="Times New Roman" w:eastAsia="Times New Roman" w:hAnsi="Times New Roman" w:cs="Times New Roman"/>
          <w:bCs/>
          <w:color w:val="FF0000"/>
          <w:lang w:eastAsia="fr-FR"/>
        </w:rPr>
      </w:pPr>
    </w:p>
    <w:p w:rsidR="00C563CD" w:rsidRPr="00C563CD" w:rsidP="00C563CD" w14:paraId="4E163D3F" w14:textId="77777777">
      <w:pPr>
        <w:spacing w:after="7" w:line="248" w:lineRule="auto"/>
        <w:ind w:hanging="10"/>
        <w:jc w:val="both"/>
        <w:rPr>
          <w:rFonts w:ascii="Times New Roman" w:eastAsia="Times New Roman" w:hAnsi="Times New Roman" w:cs="Times New Roman"/>
          <w:bCs/>
          <w:color w:val="FF0000"/>
          <w:lang w:eastAsia="fr-FR"/>
        </w:rPr>
      </w:pPr>
      <w:r w:rsidRPr="00C563CD">
        <w:rPr>
          <w:rFonts w:ascii="Times New Roman" w:eastAsia="Times New Roman" w:hAnsi="Times New Roman" w:cs="Times New Roman"/>
          <w:bCs/>
          <w:color w:val="FF0000"/>
          <w:lang w:eastAsia="fr-FR"/>
        </w:rPr>
        <w:t xml:space="preserve">Les présentes dispositions, relatives à l’aménagement d’un espace de vente des boissons alcooliques et fermentées, ne sont pas applicables aux commerces en détail dont l’activité principale est la fabrication ou la distillation de boissons alcoolisées, ni aux commerces en détail dont l’activité principale est la vente de produit « hors taxes ». </w:t>
      </w:r>
    </w:p>
    <w:p w:rsidR="00C563CD" w:rsidRPr="00C563CD" w:rsidP="00C563CD" w14:paraId="46386800" w14:textId="77777777">
      <w:pPr>
        <w:spacing w:after="7" w:line="248" w:lineRule="auto"/>
        <w:ind w:hanging="10"/>
        <w:jc w:val="both"/>
        <w:rPr>
          <w:rFonts w:ascii="Times New Roman" w:eastAsia="Times New Roman" w:hAnsi="Times New Roman" w:cs="Times New Roman"/>
          <w:bCs/>
          <w:color w:val="FF0000"/>
          <w:lang w:eastAsia="fr-FR"/>
        </w:rPr>
      </w:pPr>
    </w:p>
    <w:p w:rsidR="00C563CD" w:rsidRPr="00C563CD" w:rsidP="00C563CD" w14:paraId="7CFAB372" w14:textId="77777777">
      <w:pPr>
        <w:spacing w:after="7" w:line="248" w:lineRule="auto"/>
        <w:ind w:hanging="10"/>
        <w:jc w:val="both"/>
        <w:rPr>
          <w:rFonts w:ascii="Times New Roman" w:eastAsia="Times New Roman" w:hAnsi="Times New Roman" w:cs="Times New Roman"/>
          <w:bCs/>
          <w:color w:val="FF0000"/>
          <w:lang w:eastAsia="fr-FR"/>
        </w:rPr>
      </w:pPr>
      <w:r w:rsidRPr="00C563CD">
        <w:rPr>
          <w:rFonts w:ascii="Times New Roman" w:eastAsia="Times New Roman" w:hAnsi="Times New Roman" w:cs="Times New Roman"/>
          <w:bCs/>
          <w:color w:val="FF0000"/>
          <w:lang w:eastAsia="fr-FR"/>
        </w:rPr>
        <w:t>Les présentes dispositions, relatives à l’aménagement d’un espace de vente des boissons alcooliques et fermentées, ne sont pas applicables aux commerces en détail spécialisés dans la vente de boissons alcooliques et fermentées, ni aux commerces en détail spécialisés dans la vente de bière.</w:t>
      </w:r>
    </w:p>
    <w:p w:rsidR="00C563CD" w:rsidRPr="00C563CD" w:rsidP="00C563CD" w14:paraId="38C30863" w14:textId="77777777">
      <w:pPr>
        <w:spacing w:after="7" w:line="248" w:lineRule="auto"/>
        <w:ind w:hanging="10"/>
        <w:jc w:val="both"/>
        <w:rPr>
          <w:rFonts w:ascii="Times New Roman" w:eastAsia="Times New Roman" w:hAnsi="Times New Roman" w:cs="Times New Roman"/>
          <w:color w:val="FF0000"/>
          <w:lang w:eastAsia="fr-FR"/>
        </w:rPr>
      </w:pPr>
    </w:p>
    <w:p w:rsidR="00C563CD" w:rsidRPr="00C563CD" w:rsidP="00C563CD" w14:paraId="2D258E11" w14:textId="77777777">
      <w:pPr>
        <w:spacing w:after="7" w:line="248" w:lineRule="auto"/>
        <w:ind w:hanging="10"/>
        <w:jc w:val="both"/>
        <w:rPr>
          <w:rFonts w:ascii="Times New Roman" w:eastAsia="Times New Roman" w:hAnsi="Times New Roman" w:cs="Times New Roman"/>
          <w:color w:val="FF0000"/>
          <w:lang w:eastAsia="fr-FR"/>
        </w:rPr>
      </w:pPr>
      <w:r w:rsidRPr="00C563CD">
        <w:rPr>
          <w:rFonts w:ascii="Times New Roman" w:eastAsia="Times New Roman" w:hAnsi="Times New Roman" w:cs="Times New Roman"/>
          <w:color w:val="FF0000"/>
          <w:lang w:eastAsia="fr-FR"/>
        </w:rPr>
        <w:t xml:space="preserve"> Par dérogation à l’interdiction de consommation sur place opposable aux débits de boissons de 3</w:t>
      </w:r>
      <w:r w:rsidRPr="00C563CD">
        <w:rPr>
          <w:rFonts w:ascii="Times New Roman" w:eastAsia="Times New Roman" w:hAnsi="Times New Roman" w:cs="Times New Roman"/>
          <w:color w:val="FF0000"/>
          <w:vertAlign w:val="superscript"/>
          <w:lang w:eastAsia="fr-FR"/>
        </w:rPr>
        <w:t>ème</w:t>
      </w:r>
      <w:r w:rsidRPr="00C563CD">
        <w:rPr>
          <w:rFonts w:ascii="Times New Roman" w:eastAsia="Times New Roman" w:hAnsi="Times New Roman" w:cs="Times New Roman"/>
          <w:color w:val="FF0000"/>
          <w:lang w:eastAsia="fr-FR"/>
        </w:rPr>
        <w:t xml:space="preserve"> et de 5</w:t>
      </w:r>
      <w:r w:rsidRPr="00C563CD">
        <w:rPr>
          <w:rFonts w:ascii="Times New Roman" w:eastAsia="Times New Roman" w:hAnsi="Times New Roman" w:cs="Times New Roman"/>
          <w:color w:val="FF0000"/>
          <w:vertAlign w:val="superscript"/>
          <w:lang w:eastAsia="fr-FR"/>
        </w:rPr>
        <w:t>ème</w:t>
      </w:r>
      <w:r w:rsidRPr="00C563CD">
        <w:rPr>
          <w:rFonts w:ascii="Times New Roman" w:eastAsia="Times New Roman" w:hAnsi="Times New Roman" w:cs="Times New Roman"/>
          <w:color w:val="FF0000"/>
          <w:lang w:eastAsia="fr-FR"/>
        </w:rPr>
        <w:t xml:space="preserve"> classe, les titulaires de ces autorisations peuvent organiser, dans leurs locaux et pendant les jours et heures fixés à l’article 21 du présent code, des stages d’initiation </w:t>
      </w:r>
      <w:r w:rsidRPr="00C563CD">
        <w:rPr>
          <w:rFonts w:ascii="Times New Roman" w:eastAsia="Times New Roman" w:hAnsi="Times New Roman" w:cs="Times New Roman"/>
          <w:color w:val="FF0000"/>
          <w:lang w:eastAsia="fr-FR"/>
        </w:rPr>
        <w:t>biérologique</w:t>
      </w:r>
      <w:r w:rsidRPr="00C563CD">
        <w:rPr>
          <w:rFonts w:ascii="Times New Roman" w:eastAsia="Times New Roman" w:hAnsi="Times New Roman" w:cs="Times New Roman"/>
          <w:color w:val="FF0000"/>
          <w:lang w:eastAsia="fr-FR"/>
        </w:rPr>
        <w:t xml:space="preserve">, ainsi que, en ce qui </w:t>
      </w:r>
      <w:r w:rsidRPr="00C563CD">
        <w:rPr>
          <w:rFonts w:ascii="Times New Roman" w:eastAsia="Times New Roman" w:hAnsi="Times New Roman" w:cs="Times New Roman"/>
          <w:color w:val="FF0000"/>
          <w:lang w:eastAsia="fr-FR"/>
        </w:rPr>
        <w:t>concerne les titulaires d’autorisations de 3</w:t>
      </w:r>
      <w:r w:rsidRPr="00C563CD">
        <w:rPr>
          <w:rFonts w:ascii="Times New Roman" w:eastAsia="Times New Roman" w:hAnsi="Times New Roman" w:cs="Times New Roman"/>
          <w:color w:val="FF0000"/>
          <w:vertAlign w:val="superscript"/>
          <w:lang w:eastAsia="fr-FR"/>
        </w:rPr>
        <w:t>ème</w:t>
      </w:r>
      <w:r w:rsidRPr="00C563CD">
        <w:rPr>
          <w:rFonts w:ascii="Times New Roman" w:eastAsia="Times New Roman" w:hAnsi="Times New Roman" w:cs="Times New Roman"/>
          <w:color w:val="FF0000"/>
          <w:lang w:eastAsia="fr-FR"/>
        </w:rPr>
        <w:t xml:space="preserve"> classe, des stages d’initiation œnologique ou des dégustations de spiritueux. </w:t>
      </w:r>
    </w:p>
    <w:p w:rsidR="00C563CD" w:rsidRPr="00C563CD" w:rsidP="00C563CD" w14:paraId="14C7DC53" w14:textId="77777777">
      <w:pPr>
        <w:spacing w:after="7" w:line="248" w:lineRule="auto"/>
        <w:ind w:hanging="10"/>
        <w:jc w:val="both"/>
        <w:rPr>
          <w:rFonts w:ascii="Times New Roman" w:eastAsia="Times New Roman" w:hAnsi="Times New Roman" w:cs="Times New Roman"/>
          <w:color w:val="FF0000"/>
          <w:lang w:eastAsia="fr-FR"/>
        </w:rPr>
      </w:pPr>
    </w:p>
    <w:p w:rsidR="00551CB4" w:rsidRPr="00C563CD" w:rsidP="00C563CD" w14:paraId="525C0DD4" w14:textId="77777777">
      <w:pPr>
        <w:spacing w:after="0" w:line="240" w:lineRule="auto"/>
        <w:rPr>
          <w:rFonts w:ascii="Times New Roman" w:eastAsia="Times New Roman" w:hAnsi="Times New Roman" w:cs="Times New Roman"/>
          <w:color w:val="FF0000"/>
          <w:sz w:val="20"/>
          <w:szCs w:val="20"/>
          <w:lang w:eastAsia="fr-FR"/>
        </w:rPr>
        <w:sectPr>
          <w:type w:val="continuous"/>
          <w:pgSz w:w="11906" w:h="16838"/>
          <w:pgMar w:top="1417" w:right="1417" w:bottom="1417" w:left="1417" w:header="708" w:footer="708" w:gutter="0"/>
          <w:cols w:space="708"/>
          <w:docGrid w:linePitch="360"/>
        </w:sectPr>
      </w:pPr>
      <w:r w:rsidRPr="00C563CD">
        <w:rPr>
          <w:rFonts w:ascii="Times New Roman" w:eastAsia="Times New Roman" w:hAnsi="Times New Roman" w:cs="Times New Roman"/>
          <w:color w:val="FF0000"/>
          <w:lang w:eastAsia="fr-FR"/>
        </w:rPr>
        <w:t>Le Bureau de l’assemblée de la province Sud est habilité, après avis de la commission du personnel et de la réglementation générale, à mod</w:t>
      </w:r>
      <w:r w:rsidRPr="00C563CD">
        <w:rPr>
          <w:rFonts w:ascii="Times New Roman" w:eastAsia="Times New Roman" w:hAnsi="Times New Roman" w:cs="Times New Roman"/>
          <w:color w:val="FF0000"/>
          <w:lang w:eastAsia="fr-FR"/>
        </w:rPr>
        <w:t>ifier les dispositions des articles 1-2 à 1-3. </w:t>
      </w:r>
    </w:p>
    <w:sdt>
      <w:sdtPr>
        <w:alias w:val="entete"/>
        <w:tag w:val="entete"/>
        <w:id w:val="192149277"/>
        <w:placeholder>
          <w:docPart w:val="6C3414C41EFC49B387ECBF99450F209B"/>
        </w:placeholder>
        <w:richText/>
      </w:sdtPr>
      <w:sdtContent>
        <w:p>
          <w:r>
            <w:rPr>
              <w:rFonts w:ascii="Calibri Light" w:hAnsi="Calibri Light"/>
              <w:b/>
              <w:i/>
              <w:color w:val="365F91"/>
              <w:sz w:val="20"/>
            </w:rPr>
            <w:br/>
          </w:r>
        </w:p>
        <w:p>
          <w:pPr>
            <w:jc w:val="left"/>
            <w:sectPr w:rsidSect="005B2C5A">
              <w:type w:val="continuous"/>
              <w:pgSz w:w="11906" w:h="16838"/>
              <w:pgMar w:top="720" w:right="720" w:bottom="720" w:left="720" w:header="708" w:footer="708" w:gutter="0"/>
              <w:cols w:space="708"/>
              <w:docGrid w:linePitch="360"/>
            </w:sectPr>
          </w:pPr>
          <w:r>
            <w:rPr>
              <w:rFonts w:ascii="Calibri Light" w:hAnsi="Calibri Light"/>
              <w:b/>
              <w:color w:val="365F91"/>
              <w:sz w:val="22"/>
            </w:rPr>
            <w:t>Article 2</w:t>
          </w:r>
          <w:r>
            <w:rPr>
              <w:rFonts w:ascii="Calibri Light" w:hAnsi="Calibri Light"/>
              <w:b/>
              <w:i/>
              <w:color w:val="365F91"/>
              <w:sz w:val="20"/>
            </w:rPr>
            <w:br/>
          </w:r>
          <w:r>
            <w:rPr>
              <w:rFonts w:ascii="Calibri Light" w:hAnsi="Calibri Light"/>
              <w:b/>
              <w:i/>
              <w:color w:val="365F91"/>
              <w:sz w:val="20"/>
            </w:rPr>
            <w:t>est créé par Délibération n° 53-1989/APS du 13 décembre 1989 (Abrogé)</w:t>
          </w:r>
          <w:r>
            <w:rPr>
              <w:rFonts w:ascii="Calibri Light" w:hAnsi="Calibri Light"/>
              <w:b/>
              <w:i/>
              <w:color w:val="365F91"/>
              <w:sz w:val="20"/>
            </w:rPr>
            <w:br/>
          </w:r>
          <w:r>
            <w:rPr>
              <w:rFonts w:ascii="Calibri Light" w:hAnsi="Calibri Light"/>
              <w:b/>
              <w:i/>
              <w:color w:val="365F91"/>
              <w:sz w:val="20"/>
            </w:rPr>
            <w:t>est modifié par Délibération n° 43-2002/APS du 19 décembre 2002</w:t>
          </w:r>
          <w:r>
            <w:rPr>
              <w:rFonts w:ascii="Calibri Light" w:hAnsi="Calibri Light"/>
              <w:b/>
              <w:i/>
              <w:color w:val="365F91"/>
              <w:sz w:val="20"/>
            </w:rPr>
            <w:br/>
          </w:r>
          <w:r>
            <w:rPr>
              <w:rFonts w:ascii="Calibri Light" w:hAnsi="Calibri Light"/>
              <w:b/>
              <w:i/>
              <w:color w:val="365F91"/>
              <w:sz w:val="20"/>
            </w:rPr>
            <w:t>est modifié par Délibération n° 40-2003/APS du 16 octobre 2003</w:t>
          </w:r>
          <w:r>
            <w:rPr>
              <w:rFonts w:ascii="Calibri Light" w:hAnsi="Calibri Light"/>
              <w:b/>
              <w:i/>
              <w:color w:val="365F91"/>
              <w:sz w:val="20"/>
            </w:rPr>
            <w:br/>
          </w:r>
          <w:r>
            <w:rPr>
              <w:rFonts w:ascii="Calibri Light" w:hAnsi="Calibri Light"/>
              <w:b/>
              <w:i/>
              <w:color w:val="365F91"/>
              <w:sz w:val="20"/>
            </w:rPr>
            <w:t>est modifié par Délibération n° 26-2016/APS du 22 juillet 2016</w:t>
          </w:r>
          <w:r>
            <w:rPr>
              <w:rFonts w:ascii="Calibri Light" w:hAnsi="Calibri Light"/>
              <w:b/>
              <w:i/>
              <w:color w:val="365F91"/>
              <w:sz w:val="20"/>
            </w:rPr>
            <w:br/>
          </w:r>
          <w:r>
            <w:rPr>
              <w:rFonts w:ascii="Calibri Light" w:hAnsi="Calibri Light"/>
              <w:b/>
              <w:i/>
              <w:color w:val="365F91"/>
              <w:sz w:val="20"/>
            </w:rPr>
            <w:t>est modifié par Délibération n° 46-2018/APS du 16 novembre 2018 (En vigueur)</w:t>
          </w:r>
          <w:r>
            <w:rPr>
              <w:rFonts w:ascii="Calibri Light" w:hAnsi="Calibri Light"/>
              <w:b/>
              <w:i/>
              <w:color w:val="365F91"/>
              <w:sz w:val="20"/>
            </w:rPr>
            <w:br/>
          </w:r>
          <w:r>
            <w:rPr>
              <w:rFonts w:ascii="Calibri Light" w:hAnsi="Calibri Light"/>
              <w:b/>
              <w:i/>
              <w:color w:val="365F91"/>
              <w:sz w:val="20"/>
            </w:rPr>
            <w:t>est modifié par Délibération n° 13-2020/APS du 7 mai 2020 (En vigueur)</w:t>
          </w:r>
          <w:r>
            <w:rPr>
              <w:rFonts w:ascii="Calibri Light" w:hAnsi="Calibri Light"/>
              <w:b/>
              <w:i/>
              <w:color w:val="365F91"/>
              <w:sz w:val="20"/>
            </w:rPr>
            <w:br/>
          </w:r>
          <w:r>
            <w:rPr>
              <w:rFonts w:ascii="Calibri Light" w:hAnsi="Calibri Light"/>
              <w:b/>
              <w:i/>
              <w:color w:val="365F91"/>
              <w:sz w:val="20"/>
            </w:rPr>
            <w:t>est abrogé par Délibération n° 45-2024/APS du 15 juillet 2024 (En vigueur)</w:t>
          </w:r>
        </w:p>
      </w:sdtContent>
    </w:sdt>
    <w:p w:rsidR="009918F5" w:rsidRPr="00CC71B0" w:rsidP="009918F5" w14:paraId="71E43913" w14:textId="77777777">
      <w:pPr>
        <w:spacing w:after="0" w:line="240" w:lineRule="auto"/>
        <w:jc w:val="both"/>
        <w:rPr>
          <w:rFonts w:ascii="Times New Roman" w:eastAsia="Times New Roman" w:hAnsi="Times New Roman" w:cs="Times New Roman"/>
          <w:szCs w:val="20"/>
          <w:lang w:eastAsia="fr-FR"/>
        </w:rPr>
      </w:pPr>
      <w:r w:rsidRPr="00CC71B0">
        <w:rPr>
          <w:rFonts w:ascii="Times New Roman" w:eastAsia="Times New Roman" w:hAnsi="Times New Roman" w:cs="Times New Roman"/>
          <w:szCs w:val="20"/>
          <w:lang w:eastAsia="fr-FR"/>
        </w:rPr>
        <w:t>La distribution des boissons alcooliques ou fermentées par le moyen d'appareils automatiques est interdite.</w:t>
      </w:r>
    </w:p>
    <w:p w:rsidR="009918F5" w:rsidRPr="00CC71B0" w:rsidP="009918F5" w14:paraId="71E43914" w14:textId="77777777">
      <w:pPr>
        <w:spacing w:after="0" w:line="240" w:lineRule="auto"/>
        <w:jc w:val="both"/>
        <w:rPr>
          <w:rFonts w:ascii="Times New Roman" w:eastAsia="Times New Roman" w:hAnsi="Times New Roman" w:cs="Times New Roman"/>
          <w:szCs w:val="20"/>
          <w:lang w:eastAsia="fr-FR"/>
        </w:rPr>
      </w:pPr>
    </w:p>
    <w:p w:rsidR="009918F5" w:rsidRPr="00CC71B0" w:rsidP="009918F5" w14:paraId="71E43915" w14:textId="77777777">
      <w:pPr>
        <w:spacing w:after="0" w:line="240" w:lineRule="atLeast"/>
        <w:jc w:val="both"/>
        <w:rPr>
          <w:rFonts w:ascii="Times New Roman" w:eastAsia="Times New Roman" w:hAnsi="Times New Roman" w:cs="Times New Roman"/>
          <w:szCs w:val="20"/>
          <w:lang w:eastAsia="fr-FR"/>
        </w:rPr>
      </w:pPr>
      <w:r w:rsidRPr="00CC71B0">
        <w:rPr>
          <w:rFonts w:ascii="Times New Roman" w:eastAsia="Times New Roman" w:hAnsi="Times New Roman" w:cs="Times New Roman"/>
          <w:szCs w:val="20"/>
          <w:lang w:eastAsia="fr-FR"/>
        </w:rPr>
        <w:t xml:space="preserve">La proposition à la vente de boissons alcooliques ou fermentées, qu’elles soient à emporter ou à consommer sur place, est interdite dans les stations-service des communes de Nouméa, Mont-Dore, </w:t>
      </w:r>
      <w:r w:rsidRPr="00CC71B0">
        <w:rPr>
          <w:rFonts w:ascii="Times New Roman" w:eastAsia="Times New Roman" w:hAnsi="Times New Roman" w:cs="Times New Roman"/>
          <w:szCs w:val="20"/>
          <w:lang w:eastAsia="fr-FR"/>
        </w:rPr>
        <w:t>Dumbéa</w:t>
      </w:r>
      <w:r w:rsidRPr="00CC71B0">
        <w:rPr>
          <w:rFonts w:ascii="Times New Roman" w:eastAsia="Times New Roman" w:hAnsi="Times New Roman" w:cs="Times New Roman"/>
          <w:szCs w:val="20"/>
          <w:lang w:eastAsia="fr-FR"/>
        </w:rPr>
        <w:t xml:space="preserve">, </w:t>
      </w:r>
      <w:r w:rsidRPr="00CC71B0">
        <w:rPr>
          <w:rFonts w:ascii="Times New Roman" w:eastAsia="Times New Roman" w:hAnsi="Times New Roman" w:cs="Times New Roman"/>
          <w:szCs w:val="20"/>
          <w:lang w:eastAsia="fr-FR"/>
        </w:rPr>
        <w:t>Païta</w:t>
      </w:r>
      <w:r w:rsidRPr="00CC71B0">
        <w:rPr>
          <w:rFonts w:ascii="Times New Roman" w:eastAsia="Times New Roman" w:hAnsi="Times New Roman" w:cs="Times New Roman"/>
          <w:szCs w:val="20"/>
          <w:lang w:eastAsia="fr-FR"/>
        </w:rPr>
        <w:t> ; ne sont pas considérés comme stations-service au sens du présent article les points de vente en vrac d'hydrocarbures sur appontements ou jetées à destination des navires.</w:t>
      </w:r>
    </w:p>
    <w:p w:rsidR="009918F5" w:rsidRPr="00CC71B0" w:rsidP="009918F5" w14:paraId="71E43916" w14:textId="77777777">
      <w:pPr>
        <w:spacing w:after="0" w:line="240" w:lineRule="auto"/>
        <w:jc w:val="both"/>
        <w:rPr>
          <w:rFonts w:ascii="Times New Roman" w:eastAsia="Times New Roman" w:hAnsi="Times New Roman" w:cs="Times New Roman"/>
          <w:lang w:eastAsia="fr-FR"/>
        </w:rPr>
      </w:pPr>
    </w:p>
    <w:p w:rsidR="009918F5" w:rsidRPr="00CC71B0" w:rsidP="009918F5" w14:paraId="71E43917" w14:textId="77579112">
      <w:pPr>
        <w:spacing w:after="0" w:line="240" w:lineRule="atLeast"/>
        <w:jc w:val="both"/>
        <w:rPr>
          <w:rFonts w:ascii="Times New Roman" w:eastAsia="Times New Roman" w:hAnsi="Times New Roman" w:cs="Times New Roman"/>
          <w:szCs w:val="20"/>
          <w:lang w:eastAsia="fr-FR"/>
        </w:rPr>
      </w:pPr>
      <w:r w:rsidRPr="00CC71B0">
        <w:rPr>
          <w:rFonts w:ascii="Times New Roman" w:eastAsia="Times New Roman" w:hAnsi="Times New Roman" w:cs="Times New Roman"/>
          <w:szCs w:val="20"/>
          <w:lang w:eastAsia="fr-FR"/>
        </w:rPr>
        <w:t>La proposition à la vente de boissons alcooliques ou fermentées réfrigérées</w:t>
      </w:r>
      <w:r w:rsidR="00622462">
        <w:rPr>
          <w:rFonts w:ascii="Times New Roman" w:eastAsia="Times New Roman" w:hAnsi="Times New Roman" w:cs="Times New Roman"/>
          <w:szCs w:val="20"/>
          <w:lang w:eastAsia="fr-FR"/>
        </w:rPr>
        <w:t xml:space="preserve"> </w:t>
      </w:r>
      <w:r w:rsidRPr="00622462" w:rsidR="00622462">
        <w:rPr>
          <w:rFonts w:ascii="Times New Roman" w:eastAsia="Times New Roman" w:hAnsi="Times New Roman" w:cs="Times New Roman"/>
          <w:color w:val="FF0000"/>
          <w:szCs w:val="20"/>
          <w:lang w:eastAsia="fr-FR"/>
        </w:rPr>
        <w:t>à l’exception des vins et champagnes</w:t>
      </w:r>
      <w:r w:rsidRPr="00CC71B0">
        <w:rPr>
          <w:rFonts w:ascii="Times New Roman" w:eastAsia="Times New Roman" w:hAnsi="Times New Roman" w:cs="Times New Roman"/>
          <w:szCs w:val="20"/>
          <w:lang w:eastAsia="fr-FR"/>
        </w:rPr>
        <w:t xml:space="preserve"> est interdite dans les débits de 3</w:t>
      </w:r>
      <w:r w:rsidRPr="00CC71B0">
        <w:rPr>
          <w:rFonts w:ascii="Times New Roman" w:eastAsia="Times New Roman" w:hAnsi="Times New Roman" w:cs="Times New Roman"/>
          <w:szCs w:val="20"/>
          <w:vertAlign w:val="superscript"/>
          <w:lang w:eastAsia="fr-FR"/>
        </w:rPr>
        <w:t>ème</w:t>
      </w:r>
      <w:r w:rsidRPr="00CC71B0">
        <w:rPr>
          <w:rFonts w:ascii="Times New Roman" w:eastAsia="Times New Roman" w:hAnsi="Times New Roman" w:cs="Times New Roman"/>
          <w:szCs w:val="20"/>
          <w:lang w:eastAsia="fr-FR"/>
        </w:rPr>
        <w:t xml:space="preserve"> classe et 5</w:t>
      </w:r>
      <w:r w:rsidRPr="00CC71B0">
        <w:rPr>
          <w:rFonts w:ascii="Times New Roman" w:eastAsia="Times New Roman" w:hAnsi="Times New Roman" w:cs="Times New Roman"/>
          <w:szCs w:val="20"/>
          <w:vertAlign w:val="superscript"/>
          <w:lang w:eastAsia="fr-FR"/>
        </w:rPr>
        <w:t>ème</w:t>
      </w:r>
      <w:r w:rsidRPr="00CC71B0">
        <w:rPr>
          <w:rFonts w:ascii="Times New Roman" w:eastAsia="Times New Roman" w:hAnsi="Times New Roman" w:cs="Times New Roman"/>
          <w:szCs w:val="20"/>
          <w:lang w:eastAsia="fr-FR"/>
        </w:rPr>
        <w:t xml:space="preserve"> classe.</w:t>
      </w:r>
    </w:p>
    <w:p w:rsidR="009918F5" w:rsidRPr="00CC71B0" w:rsidP="009918F5" w14:paraId="71E43918" w14:textId="77777777">
      <w:pPr>
        <w:spacing w:after="0" w:line="240" w:lineRule="atLeast"/>
        <w:jc w:val="both"/>
        <w:rPr>
          <w:rFonts w:ascii="Times New Roman" w:eastAsia="Times New Roman" w:hAnsi="Times New Roman" w:cs="Times New Roman"/>
          <w:szCs w:val="20"/>
          <w:lang w:eastAsia="fr-FR"/>
        </w:rPr>
      </w:pPr>
    </w:p>
    <w:p w:rsidR="00F472EE" w:rsidRPr="009918F5" w:rsidP="009918F5" w14:paraId="71E4391A" w14:textId="77777777">
      <w:pPr>
        <w:spacing w:after="0" w:line="240" w:lineRule="auto"/>
        <w:jc w:val="both"/>
        <w:rPr>
          <w:rFonts w:ascii="Times New Roman" w:eastAsia="Times New Roman" w:hAnsi="Times New Roman" w:cs="Times New Roman"/>
          <w:sz w:val="20"/>
          <w:szCs w:val="20"/>
          <w:lang w:eastAsia="fr-FR"/>
        </w:rPr>
        <w:sectPr>
          <w:type w:val="continuous"/>
          <w:pgSz w:w="11906" w:h="16838"/>
          <w:pgMar w:top="1417" w:right="1417" w:bottom="1417" w:left="1417" w:header="708" w:footer="708" w:gutter="0"/>
          <w:cols w:space="708"/>
          <w:docGrid w:linePitch="360"/>
        </w:sectPr>
      </w:pPr>
    </w:p>
    <w:sdt>
      <w:sdtPr>
        <w:alias w:val="entete"/>
        <w:tag w:val="entete"/>
        <w:id w:val="2009789938"/>
        <w:placeholder>
          <w:docPart w:val="6C3414C41EFC49B387ECBF99450F209B"/>
        </w:placeholder>
        <w:richText/>
      </w:sdtPr>
      <w:sdtContent>
        <w:p>
          <w:r>
            <w:rPr>
              <w:rFonts w:ascii="Calibri Light" w:hAnsi="Calibri Light"/>
              <w:b/>
              <w:i/>
              <w:color w:val="365F91"/>
              <w:sz w:val="20"/>
            </w:rPr>
            <w:br/>
          </w:r>
        </w:p>
        <w:p>
          <w:pPr>
            <w:jc w:val="left"/>
            <w:sectPr w:rsidSect="005B2C5A">
              <w:type w:val="continuous"/>
              <w:pgSz w:w="11906" w:h="16838"/>
              <w:pgMar w:top="720" w:right="720" w:bottom="720" w:left="720" w:header="708" w:footer="708" w:gutter="0"/>
              <w:cols w:space="708"/>
              <w:docGrid w:linePitch="360"/>
            </w:sectPr>
          </w:pPr>
          <w:r>
            <w:rPr>
              <w:rFonts w:ascii="Calibri Light" w:hAnsi="Calibri Light"/>
              <w:b/>
              <w:color w:val="365F91"/>
              <w:sz w:val="22"/>
            </w:rPr>
            <w:t>Article 3 - Numérus clausus</w:t>
          </w:r>
          <w:r>
            <w:rPr>
              <w:rFonts w:ascii="Calibri Light" w:hAnsi="Calibri Light"/>
              <w:b/>
              <w:i/>
              <w:color w:val="365F91"/>
              <w:sz w:val="20"/>
            </w:rPr>
            <w:br/>
          </w:r>
          <w:r>
            <w:rPr>
              <w:rFonts w:ascii="Calibri Light" w:hAnsi="Calibri Light"/>
              <w:b/>
              <w:i/>
              <w:color w:val="365F91"/>
              <w:sz w:val="20"/>
            </w:rPr>
            <w:t>est créé par Délibération n° 53-1989/APS du 13 décembre 1989 (Abrogé)</w:t>
          </w:r>
          <w:r>
            <w:rPr>
              <w:rFonts w:ascii="Calibri Light" w:hAnsi="Calibri Light"/>
              <w:b/>
              <w:i/>
              <w:color w:val="365F91"/>
              <w:sz w:val="20"/>
            </w:rPr>
            <w:br/>
          </w:r>
          <w:r>
            <w:rPr>
              <w:rFonts w:ascii="Calibri Light" w:hAnsi="Calibri Light"/>
              <w:b/>
              <w:i/>
              <w:color w:val="365F91"/>
              <w:sz w:val="20"/>
            </w:rPr>
            <w:t>est modifié par Délibération n° 69-1991/APS du 10 octobre 1991</w:t>
          </w:r>
          <w:r>
            <w:rPr>
              <w:rFonts w:ascii="Calibri Light" w:hAnsi="Calibri Light"/>
              <w:b/>
              <w:i/>
              <w:color w:val="365F91"/>
              <w:sz w:val="20"/>
            </w:rPr>
            <w:br/>
          </w:r>
          <w:r>
            <w:rPr>
              <w:rFonts w:ascii="Calibri Light" w:hAnsi="Calibri Light"/>
              <w:b/>
              <w:i/>
              <w:color w:val="365F91"/>
              <w:sz w:val="20"/>
            </w:rPr>
            <w:t>est modifié par Délibération n° 26-2016/APS du 22 juillet 2016</w:t>
          </w:r>
          <w:r>
            <w:rPr>
              <w:rFonts w:ascii="Calibri Light" w:hAnsi="Calibri Light"/>
              <w:b/>
              <w:i/>
              <w:color w:val="365F91"/>
              <w:sz w:val="20"/>
            </w:rPr>
            <w:br/>
          </w:r>
          <w:r>
            <w:rPr>
              <w:rFonts w:ascii="Calibri Light" w:hAnsi="Calibri Light"/>
              <w:b/>
              <w:i/>
              <w:color w:val="365F91"/>
              <w:sz w:val="20"/>
            </w:rPr>
            <w:t>est modifié par Délibération n° 46-2018/APS du 16 novembre 2018 (En vigueur)</w:t>
          </w:r>
          <w:r>
            <w:rPr>
              <w:rFonts w:ascii="Calibri Light" w:hAnsi="Calibri Light"/>
              <w:b/>
              <w:i/>
              <w:color w:val="365F91"/>
              <w:sz w:val="20"/>
            </w:rPr>
            <w:br/>
          </w:r>
          <w:r>
            <w:rPr>
              <w:rFonts w:ascii="Calibri Light" w:hAnsi="Calibri Light"/>
              <w:b/>
              <w:i/>
              <w:color w:val="365F91"/>
              <w:sz w:val="20"/>
            </w:rPr>
            <w:t>est abrogé par Délibération n° 45-2024/APS du 15 juillet 2024 (En vigueur)</w:t>
          </w:r>
        </w:p>
      </w:sdtContent>
    </w:sdt>
    <w:p w:rsidR="00E1253F" w:rsidRPr="00E1253F" w:rsidP="00E1253F">
      <w:pPr>
        <w:widowControl w:val="0"/>
        <w:tabs>
          <w:tab w:val="left" w:pos="993"/>
        </w:tabs>
        <w:autoSpaceDE w:val="0"/>
        <w:autoSpaceDN w:val="0"/>
        <w:adjustRightInd w:val="0"/>
        <w:spacing w:after="0" w:line="240" w:lineRule="auto"/>
        <w:jc w:val="both"/>
        <w:rPr>
          <w:rFonts w:ascii="Times New Roman" w:eastAsia="Times New Roman" w:hAnsi="Times New Roman" w:cs="Times New Roman"/>
          <w:lang w:eastAsia="fr-FR"/>
        </w:rPr>
      </w:pPr>
      <w:r w:rsidRPr="00E1253F">
        <w:rPr>
          <w:rFonts w:ascii="Times New Roman" w:eastAsia="Times New Roman" w:hAnsi="Times New Roman" w:cs="Times New Roman"/>
          <w:lang w:eastAsia="fr-FR"/>
        </w:rPr>
        <w:t xml:space="preserve">Nul ne peut être autorisé à ouvrir un débit de boissons de première classe normale ou de première classe limitée dans les communes où le nombre total des établissements de ces natures atteint ou dépasse le nombre d’habitants de la commune, tel que déterminé par le dernier recensement, divisé par 800. </w:t>
      </w:r>
    </w:p>
    <w:p w:rsidR="00E1253F" w:rsidRPr="00E1253F" w:rsidP="00E1253F">
      <w:pPr>
        <w:widowControl w:val="0"/>
        <w:tabs>
          <w:tab w:val="left" w:pos="993"/>
        </w:tabs>
        <w:autoSpaceDE w:val="0"/>
        <w:autoSpaceDN w:val="0"/>
        <w:adjustRightInd w:val="0"/>
        <w:spacing w:after="0" w:line="240" w:lineRule="auto"/>
        <w:jc w:val="both"/>
        <w:rPr>
          <w:rFonts w:ascii="Times New Roman" w:eastAsia="Times New Roman" w:hAnsi="Times New Roman" w:cs="Times New Roman"/>
          <w:lang w:eastAsia="fr-FR"/>
        </w:rPr>
      </w:pPr>
    </w:p>
    <w:p w:rsidR="00E1253F" w:rsidRPr="00E1253F" w:rsidP="00E1253F">
      <w:pPr>
        <w:spacing w:after="0" w:line="240" w:lineRule="auto"/>
        <w:jc w:val="both"/>
        <w:rPr>
          <w:rFonts w:ascii="Times New Roman" w:eastAsia="Times New Roman" w:hAnsi="Times New Roman" w:cs="Times New Roman"/>
          <w:lang w:eastAsia="fr-FR"/>
        </w:rPr>
      </w:pPr>
      <w:r w:rsidRPr="00E1253F">
        <w:rPr>
          <w:rFonts w:ascii="Times New Roman" w:eastAsia="Times New Roman" w:hAnsi="Times New Roman" w:cs="Times New Roman"/>
          <w:lang w:eastAsia="fr-FR"/>
        </w:rPr>
        <w:t>Toutefois, un débit unique soit de première classe normale, soit de première classe limitée, peut être exploité dans les communes de moins de 800 habitants.</w:t>
      </w:r>
    </w:p>
    <w:p w:rsidR="00E1253F" w:rsidRPr="00E1253F" w:rsidP="00E1253F">
      <w:pPr>
        <w:spacing w:after="0" w:line="240" w:lineRule="auto"/>
        <w:jc w:val="both"/>
        <w:rPr>
          <w:rFonts w:ascii="Times New Roman" w:eastAsia="Times New Roman" w:hAnsi="Times New Roman" w:cs="Times New Roman"/>
          <w:lang w:eastAsia="fr-FR"/>
        </w:rPr>
        <w:sectPr>
          <w:type w:val="continuous"/>
          <w:pgSz w:w="11906" w:h="16838"/>
          <w:pgMar w:top="1417" w:right="1417" w:bottom="1417" w:left="1417" w:header="708" w:footer="708" w:gutter="0"/>
          <w:cols w:space="708"/>
          <w:docGrid w:linePitch="360"/>
        </w:sectPr>
      </w:pPr>
    </w:p>
    <w:sdt>
      <w:sdtPr>
        <w:alias w:val="entete"/>
        <w:tag w:val="entete"/>
        <w:id w:val="881267264"/>
        <w:placeholder>
          <w:docPart w:val="6C3414C41EFC49B387ECBF99450F209B"/>
        </w:placeholder>
        <w:richText/>
      </w:sdtPr>
      <w:sdtContent>
        <w:p>
          <w:r>
            <w:rPr>
              <w:rFonts w:ascii="Calibri Light" w:hAnsi="Calibri Light"/>
              <w:b/>
              <w:i/>
              <w:color w:val="365F91"/>
              <w:sz w:val="20"/>
            </w:rPr>
            <w:br/>
          </w:r>
        </w:p>
        <w:p>
          <w:pPr>
            <w:jc w:val="left"/>
            <w:sectPr w:rsidSect="005B2C5A">
              <w:type w:val="continuous"/>
              <w:pgSz w:w="11906" w:h="16838"/>
              <w:pgMar w:top="720" w:right="720" w:bottom="720" w:left="720" w:header="708" w:footer="708" w:gutter="0"/>
              <w:cols w:space="708"/>
              <w:docGrid w:linePitch="360"/>
            </w:sectPr>
          </w:pPr>
          <w:r>
            <w:rPr>
              <w:rFonts w:ascii="Calibri Light" w:hAnsi="Calibri Light"/>
              <w:b/>
              <w:color w:val="365F91"/>
              <w:sz w:val="22"/>
            </w:rPr>
            <w:t>Article 4</w:t>
          </w:r>
          <w:r>
            <w:rPr>
              <w:rFonts w:ascii="Calibri Light" w:hAnsi="Calibri Light"/>
              <w:b/>
              <w:i/>
              <w:color w:val="365F91"/>
              <w:sz w:val="20"/>
            </w:rPr>
            <w:br/>
          </w:r>
          <w:r>
            <w:rPr>
              <w:rFonts w:ascii="Calibri Light" w:hAnsi="Calibri Light"/>
              <w:b/>
              <w:i/>
              <w:color w:val="365F91"/>
              <w:sz w:val="20"/>
            </w:rPr>
            <w:t>est créé par Délibération n° 53-1989/APS du 13 décembre 1989 (Abrogé)</w:t>
          </w:r>
          <w:r>
            <w:rPr>
              <w:rFonts w:ascii="Calibri Light" w:hAnsi="Calibri Light"/>
              <w:b/>
              <w:i/>
              <w:color w:val="365F91"/>
              <w:sz w:val="20"/>
            </w:rPr>
            <w:br/>
          </w:r>
          <w:r>
            <w:rPr>
              <w:rFonts w:ascii="Calibri Light" w:hAnsi="Calibri Light"/>
              <w:b/>
              <w:i/>
              <w:color w:val="365F91"/>
              <w:sz w:val="20"/>
            </w:rPr>
            <w:t>est modifié par Délibération n° 69-1991/APS du 10 octobre 1991</w:t>
          </w:r>
          <w:r>
            <w:rPr>
              <w:rFonts w:ascii="Calibri Light" w:hAnsi="Calibri Light"/>
              <w:b/>
              <w:i/>
              <w:color w:val="365F91"/>
              <w:sz w:val="20"/>
            </w:rPr>
            <w:br/>
          </w:r>
          <w:r>
            <w:rPr>
              <w:rFonts w:ascii="Calibri Light" w:hAnsi="Calibri Light"/>
              <w:b/>
              <w:i/>
              <w:color w:val="365F91"/>
              <w:sz w:val="20"/>
            </w:rPr>
            <w:t>est modifié par Délibération n° 08-1996/APS du 11 avril 1996</w:t>
          </w:r>
          <w:r>
            <w:rPr>
              <w:rFonts w:ascii="Calibri Light" w:hAnsi="Calibri Light"/>
              <w:b/>
              <w:i/>
              <w:color w:val="365F91"/>
              <w:sz w:val="20"/>
            </w:rPr>
            <w:br/>
          </w:r>
          <w:r>
            <w:rPr>
              <w:rFonts w:ascii="Calibri Light" w:hAnsi="Calibri Light"/>
              <w:b/>
              <w:i/>
              <w:color w:val="365F91"/>
              <w:sz w:val="20"/>
            </w:rPr>
            <w:t>est abrogé par Délibération n° 45-2024/APS du 15 juillet 2024 (En vigueur)</w:t>
          </w:r>
        </w:p>
      </w:sdtContent>
    </w:sdt>
    <w:p w:rsidR="00A52FC5" w:rsidRPr="00507404" w:rsidP="00A52FC5">
      <w:pPr>
        <w:spacing w:after="0" w:line="240" w:lineRule="auto"/>
        <w:jc w:val="both"/>
        <w:rPr>
          <w:rFonts w:ascii="Times New Roman" w:eastAsia="Times New Roman" w:hAnsi="Times New Roman" w:cs="Times New Roman"/>
          <w:lang w:eastAsia="fr-FR"/>
        </w:rPr>
      </w:pPr>
      <w:r w:rsidRPr="00507404">
        <w:rPr>
          <w:rFonts w:ascii="Times New Roman" w:eastAsia="Times New Roman" w:hAnsi="Times New Roman" w:cs="Times New Roman"/>
          <w:lang w:eastAsia="fr-FR"/>
        </w:rPr>
        <w:t>Aucune personne, aucune société, ne peut, sous réserve des droits acquis, posséder ni exploiter directement ou indirectement ni faire commanditer, ni gérer plus de deux débits de boissons de 1</w:t>
      </w:r>
      <w:r w:rsidRPr="00507404">
        <w:rPr>
          <w:rFonts w:ascii="Times New Roman" w:eastAsia="Times New Roman" w:hAnsi="Times New Roman" w:cs="Times New Roman"/>
          <w:vertAlign w:val="superscript"/>
          <w:lang w:eastAsia="fr-FR"/>
        </w:rPr>
        <w:t>ère</w:t>
      </w:r>
      <w:r w:rsidRPr="00507404">
        <w:rPr>
          <w:rFonts w:ascii="Times New Roman" w:eastAsia="Times New Roman" w:hAnsi="Times New Roman" w:cs="Times New Roman"/>
          <w:lang w:eastAsia="fr-FR"/>
        </w:rPr>
        <w:t xml:space="preserve"> classe normale.</w:t>
      </w:r>
    </w:p>
    <w:p w:rsidR="00A52FC5" w:rsidRPr="00507404" w:rsidP="00A52FC5">
      <w:pPr>
        <w:spacing w:after="0" w:line="240" w:lineRule="auto"/>
        <w:jc w:val="both"/>
        <w:rPr>
          <w:rFonts w:ascii="Times New Roman" w:eastAsia="Times New Roman" w:hAnsi="Times New Roman" w:cs="Times New Roman"/>
          <w:lang w:eastAsia="fr-FR"/>
        </w:rPr>
      </w:pPr>
    </w:p>
    <w:p w:rsidR="00A52FC5" w:rsidRPr="00B756E8" w:rsidP="00A52FC5">
      <w:pPr>
        <w:spacing w:after="0"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Toutefois, l’interdiction prévue à l’alinéa précédent n’est pas applicable quand les débits sont exploités dans des restaurants.</w:t>
      </w:r>
    </w:p>
    <w:p w:rsidR="00A52FC5" w:rsidRPr="00F472EE" w:rsidP="00A52FC5">
      <w:pPr>
        <w:spacing w:after="0" w:line="240" w:lineRule="auto"/>
        <w:jc w:val="both"/>
        <w:rPr>
          <w:rFonts w:ascii="Times New Roman" w:eastAsia="Times New Roman" w:hAnsi="Times New Roman" w:cs="Times New Roman"/>
          <w:sz w:val="20"/>
          <w:szCs w:val="20"/>
          <w:lang w:eastAsia="fr-FR"/>
        </w:rPr>
      </w:pPr>
    </w:p>
    <w:p w:rsidR="00F472EE" w:rsidRPr="00F472EE" w:rsidP="00BA75BC">
      <w:pPr>
        <w:spacing w:after="0" w:line="240" w:lineRule="auto"/>
        <w:jc w:val="both"/>
        <w:rPr>
          <w:rFonts w:ascii="Times New Roman" w:eastAsia="Times New Roman" w:hAnsi="Times New Roman" w:cs="Times New Roman"/>
          <w:sz w:val="20"/>
          <w:szCs w:val="20"/>
          <w:lang w:eastAsia="fr-FR"/>
        </w:rPr>
        <w:sectPr>
          <w:type w:val="continuous"/>
          <w:pgSz w:w="11906" w:h="16838"/>
          <w:pgMar w:top="1417" w:right="1417" w:bottom="1417" w:left="1417" w:header="708" w:footer="708" w:gutter="0"/>
          <w:cols w:space="708"/>
          <w:docGrid w:linePitch="360"/>
        </w:sectPr>
      </w:pPr>
    </w:p>
    <w:sdt>
      <w:sdtPr>
        <w:alias w:val="entete"/>
        <w:tag w:val="entete"/>
        <w:id w:val="291587189"/>
        <w:placeholder>
          <w:docPart w:val="6C3414C41EFC49B387ECBF99450F209B"/>
        </w:placeholder>
        <w:richText/>
      </w:sdtPr>
      <w:sdtContent>
        <w:p>
          <w:r>
            <w:rPr>
              <w:rFonts w:ascii="Calibri Light" w:hAnsi="Calibri Light"/>
              <w:b/>
              <w:i/>
              <w:color w:val="365F91"/>
              <w:sz w:val="20"/>
            </w:rPr>
            <w:br/>
          </w:r>
        </w:p>
        <w:p>
          <w:pPr>
            <w:jc w:val="left"/>
            <w:sectPr w:rsidSect="005B2C5A">
              <w:type w:val="continuous"/>
              <w:pgSz w:w="11906" w:h="16838"/>
              <w:pgMar w:top="720" w:right="720" w:bottom="720" w:left="720" w:header="708" w:footer="708" w:gutter="0"/>
              <w:cols w:space="708"/>
              <w:docGrid w:linePitch="360"/>
            </w:sectPr>
          </w:pPr>
          <w:r>
            <w:rPr>
              <w:rFonts w:ascii="Calibri Light" w:hAnsi="Calibri Light"/>
              <w:b/>
              <w:color w:val="365F91"/>
              <w:sz w:val="22"/>
            </w:rPr>
            <w:t>Article 5</w:t>
          </w:r>
          <w:r>
            <w:rPr>
              <w:rFonts w:ascii="Calibri Light" w:hAnsi="Calibri Light"/>
              <w:b/>
              <w:i/>
              <w:color w:val="365F91"/>
              <w:sz w:val="20"/>
            </w:rPr>
            <w:br/>
          </w:r>
          <w:r>
            <w:rPr>
              <w:rFonts w:ascii="Calibri Light" w:hAnsi="Calibri Light"/>
              <w:b/>
              <w:i/>
              <w:color w:val="365F91"/>
              <w:sz w:val="20"/>
            </w:rPr>
            <w:t>est créé par Délibération n° 53-1989/APS du 13 décembre 1989 (Abrogé)</w:t>
          </w:r>
          <w:r>
            <w:rPr>
              <w:rFonts w:ascii="Calibri Light" w:hAnsi="Calibri Light"/>
              <w:b/>
              <w:i/>
              <w:color w:val="365F91"/>
              <w:sz w:val="20"/>
            </w:rPr>
            <w:br/>
          </w:r>
          <w:r>
            <w:rPr>
              <w:rFonts w:ascii="Calibri Light" w:hAnsi="Calibri Light"/>
              <w:b/>
              <w:i/>
              <w:color w:val="365F91"/>
              <w:sz w:val="20"/>
            </w:rPr>
            <w:t>est modifié par Délibération n° 33-1990/APS du 28 mars 1990</w:t>
          </w:r>
          <w:r>
            <w:rPr>
              <w:rFonts w:ascii="Calibri Light" w:hAnsi="Calibri Light"/>
              <w:b/>
              <w:i/>
              <w:color w:val="365F91"/>
              <w:sz w:val="20"/>
            </w:rPr>
            <w:br/>
          </w:r>
          <w:r>
            <w:rPr>
              <w:rFonts w:ascii="Calibri Light" w:hAnsi="Calibri Light"/>
              <w:b/>
              <w:i/>
              <w:color w:val="365F91"/>
              <w:sz w:val="20"/>
            </w:rPr>
            <w:t>est abrogé par Délibération n° 45-2024/APS du 15 juillet 2024 (En vigueur)</w:t>
          </w:r>
        </w:p>
      </w:sdtContent>
    </w:sdt>
    <w:p w:rsidR="00B64B35" w:rsidRPr="00B47917" w:rsidP="00B64B35">
      <w:pPr>
        <w:spacing w:after="0" w:line="240" w:lineRule="auto"/>
        <w:jc w:val="both"/>
        <w:rPr>
          <w:rFonts w:ascii="Times New Roman" w:eastAsia="Times New Roman" w:hAnsi="Times New Roman" w:cs="Times New Roman"/>
          <w:lang w:eastAsia="fr-FR"/>
        </w:rPr>
      </w:pPr>
      <w:r w:rsidRPr="00B47917">
        <w:rPr>
          <w:rFonts w:ascii="Times New Roman" w:eastAsia="Times New Roman" w:hAnsi="Times New Roman" w:cs="Times New Roman"/>
          <w:lang w:eastAsia="fr-FR"/>
        </w:rPr>
        <w:t xml:space="preserve">Des débits temporaires peuvent être accordés dans les conditions </w:t>
      </w:r>
      <w:r>
        <w:rPr>
          <w:rFonts w:ascii="Times New Roman" w:eastAsia="Times New Roman" w:hAnsi="Times New Roman" w:cs="Times New Roman"/>
          <w:lang w:eastAsia="fr-FR"/>
        </w:rPr>
        <w:t>fixées au chapitre IV ci-après</w:t>
      </w:r>
      <w:r w:rsidRPr="00257374">
        <w:rPr>
          <w:rFonts w:ascii="Times New Roman" w:eastAsia="Times New Roman" w:hAnsi="Times New Roman" w:cs="Times New Roman"/>
          <w:lang w:eastAsia="fr-FR"/>
        </w:rPr>
        <w:t>.</w:t>
      </w:r>
    </w:p>
    <w:p w:rsidR="00B64B35" w:rsidRPr="00F472EE" w:rsidP="00B64B35">
      <w:pPr>
        <w:spacing w:after="0" w:line="240" w:lineRule="auto"/>
        <w:jc w:val="both"/>
        <w:rPr>
          <w:rFonts w:ascii="Times New Roman" w:eastAsia="Times New Roman" w:hAnsi="Times New Roman" w:cs="Times New Roman"/>
          <w:sz w:val="20"/>
          <w:szCs w:val="20"/>
          <w:lang w:eastAsia="fr-FR"/>
        </w:rPr>
      </w:pPr>
    </w:p>
    <w:p w:rsidR="00F472EE" w:rsidRPr="00F472EE" w:rsidP="00955364">
      <w:pPr>
        <w:spacing w:after="0" w:line="240" w:lineRule="auto"/>
        <w:jc w:val="both"/>
        <w:rPr>
          <w:rFonts w:ascii="Times New Roman" w:eastAsia="Times New Roman" w:hAnsi="Times New Roman" w:cs="Times New Roman"/>
          <w:sz w:val="20"/>
          <w:szCs w:val="20"/>
          <w:lang w:eastAsia="fr-FR"/>
        </w:rPr>
        <w:sectPr>
          <w:type w:val="continuous"/>
          <w:pgSz w:w="11906" w:h="16838"/>
          <w:pgMar w:top="1417" w:right="1417" w:bottom="1417" w:left="1417" w:header="708" w:footer="708" w:gutter="0"/>
          <w:cols w:space="708"/>
          <w:docGrid w:linePitch="360"/>
        </w:sectPr>
      </w:pPr>
    </w:p>
    <w:sdt>
      <w:sdtPr>
        <w:alias w:val="entete"/>
        <w:tag w:val="entete"/>
        <w:id w:val="326931537"/>
        <w:placeholder>
          <w:docPart w:val="6C3414C41EFC49B387ECBF99450F209B"/>
        </w:placeholder>
        <w:richText/>
      </w:sdtPr>
      <w:sdtContent>
        <w:p>
          <w:r>
            <w:rPr>
              <w:rFonts w:ascii="Calibri Light" w:hAnsi="Calibri Light"/>
              <w:b/>
              <w:i/>
              <w:color w:val="365F91"/>
              <w:sz w:val="20"/>
            </w:rPr>
            <w:br/>
          </w:r>
        </w:p>
        <w:p>
          <w:pPr>
            <w:jc w:val="left"/>
            <w:sectPr w:rsidSect="005B2C5A">
              <w:type w:val="continuous"/>
              <w:pgSz w:w="11906" w:h="16838"/>
              <w:pgMar w:top="720" w:right="720" w:bottom="720" w:left="720" w:header="708" w:footer="708" w:gutter="0"/>
              <w:cols w:space="708"/>
              <w:docGrid w:linePitch="360"/>
            </w:sectPr>
          </w:pPr>
          <w:r>
            <w:rPr>
              <w:rFonts w:ascii="Calibri Light" w:hAnsi="Calibri Light"/>
              <w:b/>
              <w:color w:val="365F91"/>
              <w:sz w:val="22"/>
            </w:rPr>
            <w:t>Article 6</w:t>
          </w:r>
          <w:r>
            <w:rPr>
              <w:rFonts w:ascii="Calibri Light" w:hAnsi="Calibri Light"/>
              <w:b/>
              <w:i/>
              <w:color w:val="365F91"/>
              <w:sz w:val="20"/>
            </w:rPr>
            <w:br/>
          </w:r>
          <w:r>
            <w:rPr>
              <w:rFonts w:ascii="Calibri Light" w:hAnsi="Calibri Light"/>
              <w:b/>
              <w:i/>
              <w:color w:val="365F91"/>
              <w:sz w:val="20"/>
            </w:rPr>
            <w:t>est créé par Délibération n° 53-1989/APS du 13 décembre 1989 (Abrogé)</w:t>
          </w:r>
          <w:r>
            <w:rPr>
              <w:rFonts w:ascii="Calibri Light" w:hAnsi="Calibri Light"/>
              <w:b/>
              <w:i/>
              <w:color w:val="365F91"/>
              <w:sz w:val="20"/>
            </w:rPr>
            <w:br/>
          </w:r>
          <w:r>
            <w:rPr>
              <w:rFonts w:ascii="Calibri Light" w:hAnsi="Calibri Light"/>
              <w:b/>
              <w:i/>
              <w:color w:val="365F91"/>
              <w:sz w:val="20"/>
            </w:rPr>
            <w:t>est abrogé par Délibération n° 45-2024/APS du 15 juillet 2024 (En vigueur)</w:t>
          </w:r>
        </w:p>
      </w:sdtContent>
    </w:sdt>
    <w:p w:rsidR="001A4644" w:rsidP="001A4644">
      <w:pPr>
        <w:spacing w:after="0"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Tous groupements de personnes, cercles ou clubs privés dotés de la personnalité juridique sont soumis aux dispositions qui précèdent.</w:t>
      </w:r>
    </w:p>
    <w:p w:rsidR="001A4644" w:rsidRPr="00F472EE" w:rsidP="001A4644">
      <w:pPr>
        <w:spacing w:after="0" w:line="240" w:lineRule="auto"/>
        <w:jc w:val="both"/>
        <w:rPr>
          <w:rFonts w:ascii="Times New Roman" w:eastAsia="Times New Roman" w:hAnsi="Times New Roman" w:cs="Times New Roman"/>
          <w:sz w:val="20"/>
          <w:szCs w:val="20"/>
          <w:lang w:eastAsia="fr-FR"/>
        </w:rPr>
      </w:pPr>
    </w:p>
    <w:p w:rsidR="00F472EE" w:rsidRPr="001A4644" w:rsidP="001A4644">
      <w:pPr>
        <w:spacing w:after="0" w:line="240" w:lineRule="auto"/>
        <w:rPr>
          <w:rFonts w:ascii="Times New Roman" w:eastAsia="Times New Roman" w:hAnsi="Times New Roman" w:cs="Times New Roman"/>
          <w:sz w:val="20"/>
          <w:szCs w:val="20"/>
          <w:lang w:eastAsia="fr-FR"/>
        </w:rPr>
        <w:sectPr>
          <w:type w:val="continuous"/>
          <w:pgSz w:w="11906" w:h="16838"/>
          <w:pgMar w:top="1417" w:right="1417" w:bottom="1417" w:left="1417" w:header="708" w:footer="708" w:gutter="0"/>
          <w:cols w:space="708"/>
          <w:docGrid w:linePitch="360"/>
        </w:sectPr>
      </w:pPr>
    </w:p>
    <w:sdt>
      <w:sdtPr>
        <w:alias w:val="entete"/>
        <w:tag w:val="entete"/>
        <w:id w:val="1484347946"/>
        <w:placeholder>
          <w:docPart w:val="6C3414C41EFC49B387ECBF99450F209B"/>
        </w:placeholder>
        <w:richText/>
      </w:sdtPr>
      <w:sdtContent>
        <w:p>
          <w:r>
            <w:rPr>
              <w:rFonts w:ascii="Calibri Light" w:hAnsi="Calibri Light"/>
              <w:b/>
              <w:i/>
              <w:color w:val="365F91"/>
              <w:sz w:val="20"/>
            </w:rPr>
            <w:br/>
          </w:r>
        </w:p>
        <w:p>
          <w:pPr>
            <w:jc w:val="left"/>
            <w:sectPr w:rsidSect="005B2C5A">
              <w:type w:val="continuous"/>
              <w:pgSz w:w="11906" w:h="16838"/>
              <w:pgMar w:top="720" w:right="720" w:bottom="720" w:left="720" w:header="708" w:footer="708" w:gutter="0"/>
              <w:cols w:space="708"/>
              <w:docGrid w:linePitch="360"/>
            </w:sectPr>
          </w:pPr>
          <w:r>
            <w:rPr>
              <w:rFonts w:ascii="Calibri Light" w:hAnsi="Calibri Light"/>
              <w:b/>
              <w:color w:val="365F91"/>
              <w:sz w:val="22"/>
            </w:rPr>
            <w:t>Article 7</w:t>
          </w:r>
          <w:r>
            <w:rPr>
              <w:rFonts w:ascii="Calibri Light" w:hAnsi="Calibri Light"/>
              <w:b/>
              <w:i/>
              <w:color w:val="365F91"/>
              <w:sz w:val="20"/>
            </w:rPr>
            <w:br/>
          </w:r>
          <w:r>
            <w:rPr>
              <w:rFonts w:ascii="Calibri Light" w:hAnsi="Calibri Light"/>
              <w:b/>
              <w:i/>
              <w:color w:val="365F91"/>
              <w:sz w:val="20"/>
            </w:rPr>
            <w:t>est créé par Délibération n° 53-1989/APS du 13 décembre 1989 (Abrogé)</w:t>
          </w:r>
          <w:r>
            <w:rPr>
              <w:rFonts w:ascii="Calibri Light" w:hAnsi="Calibri Light"/>
              <w:b/>
              <w:i/>
              <w:color w:val="365F91"/>
              <w:sz w:val="20"/>
            </w:rPr>
            <w:br/>
          </w:r>
          <w:r>
            <w:rPr>
              <w:rFonts w:ascii="Calibri Light" w:hAnsi="Calibri Light"/>
              <w:b/>
              <w:i/>
              <w:color w:val="365F91"/>
              <w:sz w:val="20"/>
            </w:rPr>
            <w:t>est abrogé par Délibération n° 46-2018/APS du 16 novembre 2018 (En vigueur)</w:t>
          </w:r>
        </w:p>
      </w:sdtContent>
    </w:sdt>
    <w:p w:rsidR="008177E6" w:rsidRPr="008177E6" w:rsidP="008177E6">
      <w:pPr>
        <w:spacing w:after="0" w:line="240" w:lineRule="auto"/>
        <w:jc w:val="both"/>
        <w:rPr>
          <w:rFonts w:ascii="Times New Roman" w:eastAsia="Times New Roman" w:hAnsi="Times New Roman" w:cs="Times New Roman"/>
          <w:lang w:eastAsia="fr-FR"/>
        </w:rPr>
      </w:pPr>
      <w:r w:rsidRPr="008177E6">
        <w:rPr>
          <w:rFonts w:ascii="Times New Roman" w:eastAsia="Times New Roman" w:hAnsi="Times New Roman" w:cs="Times New Roman"/>
          <w:lang w:eastAsia="fr-FR"/>
        </w:rPr>
        <w:t>- Abrogé</w:t>
      </w:r>
    </w:p>
    <w:p w:rsidR="008177E6" w:rsidRPr="008177E6" w:rsidP="008177E6">
      <w:pPr>
        <w:tabs>
          <w:tab w:val="left" w:pos="284"/>
          <w:tab w:val="left" w:pos="1134"/>
          <w:tab w:val="left" w:pos="2694"/>
        </w:tabs>
        <w:spacing w:after="0" w:line="240" w:lineRule="atLeast"/>
        <w:ind w:left="2835" w:right="45" w:hanging="2835"/>
        <w:jc w:val="both"/>
        <w:rPr>
          <w:rFonts w:ascii="Times New Roman" w:eastAsia="Times New Roman" w:hAnsi="Times New Roman" w:cs="Times New Roman"/>
          <w:lang w:eastAsia="fr-FR"/>
        </w:rPr>
      </w:pPr>
    </w:p>
    <w:p w:rsidR="00F472EE" w:rsidRPr="008177E6" w:rsidP="008177E6">
      <w:pPr>
        <w:spacing w:after="0" w:line="240" w:lineRule="auto"/>
        <w:jc w:val="both"/>
        <w:rPr>
          <w:rFonts w:ascii="Times New Roman" w:eastAsia="Times New Roman" w:hAnsi="Times New Roman" w:cs="Times New Roman"/>
          <w:sz w:val="20"/>
          <w:szCs w:val="20"/>
          <w:lang w:eastAsia="fr-FR"/>
        </w:rPr>
        <w:sectPr>
          <w:type w:val="continuous"/>
          <w:pgSz w:w="11906" w:h="16838"/>
          <w:pgMar w:top="1417" w:right="1417" w:bottom="1417" w:left="1417" w:header="708" w:footer="708" w:gutter="0"/>
          <w:cols w:space="708"/>
          <w:docGrid w:linePitch="360"/>
        </w:sectPr>
      </w:pPr>
    </w:p>
    <w:sdt>
      <w:sdtPr>
        <w:alias w:val="entete"/>
        <w:tag w:val="entete"/>
        <w:id w:val="1045045574"/>
        <w:placeholder>
          <w:docPart w:val="6C3414C41EFC49B387ECBF99450F209B"/>
        </w:placeholder>
        <w:richText/>
      </w:sdtPr>
      <w:sdtContent>
        <w:p>
          <w:pPr>
            <w:jc w:val="left"/>
            <w:sectPr w:rsidSect="005B2C5A">
              <w:type w:val="continuous"/>
              <w:pgSz w:w="11906" w:h="16838"/>
              <w:pgMar w:top="720" w:right="720" w:bottom="720" w:left="720" w:header="708" w:footer="708" w:gutter="0"/>
              <w:cols w:space="708"/>
              <w:docGrid w:linePitch="360"/>
            </w:sectPr>
          </w:pPr>
          <w:r>
            <w:rPr>
              <w:rFonts w:ascii="Calibri Light" w:hAnsi="Calibri Light"/>
              <w:b/>
              <w:color w:val="365F91"/>
              <w:sz w:val="40"/>
            </w:rPr>
            <w:t>Chapitre II: Zones protégées</w:t>
          </w:r>
        </w:p>
      </w:sdtContent>
    </w:sdt>
    <w:sdt>
      <w:sdtPr>
        <w:alias w:val="entete"/>
        <w:tag w:val="entete"/>
        <w:id w:val="219667310"/>
        <w:placeholder>
          <w:docPart w:val="6C3414C41EFC49B387ECBF99450F209B"/>
        </w:placeholder>
        <w:richText/>
      </w:sdtPr>
      <w:sdtContent>
        <w:p>
          <w:r>
            <w:rPr>
              <w:rFonts w:ascii="Calibri Light" w:hAnsi="Calibri Light"/>
              <w:b/>
              <w:i/>
              <w:color w:val="365F91"/>
              <w:sz w:val="20"/>
            </w:rPr>
            <w:br/>
          </w:r>
        </w:p>
        <w:p>
          <w:pPr>
            <w:jc w:val="left"/>
            <w:sectPr w:rsidSect="005B2C5A">
              <w:type w:val="continuous"/>
              <w:pgSz w:w="11906" w:h="16838"/>
              <w:pgMar w:top="720" w:right="720" w:bottom="720" w:left="720" w:header="708" w:footer="708" w:gutter="0"/>
              <w:cols w:space="708"/>
              <w:docGrid w:linePitch="360"/>
            </w:sectPr>
          </w:pPr>
          <w:r>
            <w:rPr>
              <w:rFonts w:ascii="Calibri Light" w:hAnsi="Calibri Light"/>
              <w:b/>
              <w:color w:val="365F91"/>
              <w:sz w:val="22"/>
            </w:rPr>
            <w:t>Article 8</w:t>
          </w:r>
          <w:r>
            <w:rPr>
              <w:rFonts w:ascii="Calibri Light" w:hAnsi="Calibri Light"/>
              <w:b/>
              <w:i/>
              <w:color w:val="365F91"/>
              <w:sz w:val="20"/>
            </w:rPr>
            <w:br/>
          </w:r>
          <w:r>
            <w:rPr>
              <w:rFonts w:ascii="Calibri Light" w:hAnsi="Calibri Light"/>
              <w:b/>
              <w:i/>
              <w:color w:val="365F91"/>
              <w:sz w:val="20"/>
            </w:rPr>
            <w:t>est créé par Délibération n° 53-1989/APS du 13 décembre 1989 (Abrogé)</w:t>
          </w:r>
          <w:r>
            <w:rPr>
              <w:rFonts w:ascii="Calibri Light" w:hAnsi="Calibri Light"/>
              <w:b/>
              <w:i/>
              <w:color w:val="365F91"/>
              <w:sz w:val="20"/>
            </w:rPr>
            <w:br/>
          </w:r>
          <w:r>
            <w:rPr>
              <w:rFonts w:ascii="Calibri Light" w:hAnsi="Calibri Light"/>
              <w:b/>
              <w:i/>
              <w:color w:val="365F91"/>
              <w:sz w:val="20"/>
            </w:rPr>
            <w:t>est modifié par Délibération n° 22-2011/APS du 23 juin 2011</w:t>
          </w:r>
          <w:r>
            <w:rPr>
              <w:rFonts w:ascii="Calibri Light" w:hAnsi="Calibri Light"/>
              <w:b/>
              <w:i/>
              <w:color w:val="365F91"/>
              <w:sz w:val="20"/>
            </w:rPr>
            <w:br/>
          </w:r>
          <w:r>
            <w:rPr>
              <w:rFonts w:ascii="Calibri Light" w:hAnsi="Calibri Light"/>
              <w:b/>
              <w:i/>
              <w:color w:val="365F91"/>
              <w:sz w:val="20"/>
            </w:rPr>
            <w:t>est modifié par Délibération n° 26-2016/APS du 22 juillet 2016</w:t>
          </w:r>
          <w:r>
            <w:rPr>
              <w:rFonts w:ascii="Calibri Light" w:hAnsi="Calibri Light"/>
              <w:b/>
              <w:i/>
              <w:color w:val="365F91"/>
              <w:sz w:val="20"/>
            </w:rPr>
            <w:br/>
          </w:r>
          <w:r>
            <w:rPr>
              <w:rFonts w:ascii="Calibri Light" w:hAnsi="Calibri Light"/>
              <w:b/>
              <w:i/>
              <w:color w:val="365F91"/>
              <w:sz w:val="20"/>
            </w:rPr>
            <w:t>est modifié par Délibération n° 46-2018/APS du 16 novembre 2018 (En vigueur)</w:t>
          </w:r>
          <w:r>
            <w:rPr>
              <w:rFonts w:ascii="Calibri Light" w:hAnsi="Calibri Light"/>
              <w:b/>
              <w:i/>
              <w:color w:val="365F91"/>
              <w:sz w:val="20"/>
            </w:rPr>
            <w:br/>
          </w:r>
          <w:r>
            <w:rPr>
              <w:rFonts w:ascii="Calibri Light" w:hAnsi="Calibri Light"/>
              <w:b/>
              <w:i/>
              <w:color w:val="365F91"/>
              <w:sz w:val="20"/>
            </w:rPr>
            <w:t>est abrogé par Délibération n° 45-2024/APS du 15 juillet 2024 (En vigueur)</w:t>
          </w:r>
        </w:p>
      </w:sdtContent>
    </w:sdt>
    <w:p w:rsidR="00E10AAD" w:rsidRPr="00CC71B0" w:rsidP="00E10AAD">
      <w:pPr>
        <w:spacing w:after="0" w:line="240" w:lineRule="atLeast"/>
        <w:jc w:val="both"/>
        <w:rPr>
          <w:rFonts w:ascii="Times New Roman" w:eastAsia="Times New Roman" w:hAnsi="Times New Roman" w:cs="Times New Roman"/>
          <w:strike/>
          <w:lang w:eastAsia="fr-FR"/>
        </w:rPr>
      </w:pPr>
      <w:r w:rsidRPr="00CC71B0">
        <w:rPr>
          <w:rFonts w:ascii="Times New Roman" w:eastAsia="Times New Roman" w:hAnsi="Times New Roman" w:cs="Times New Roman"/>
          <w:lang w:eastAsia="fr-FR"/>
        </w:rPr>
        <w:t>Nul ne peut vendre ou livrer de boissons alcooliques ou fermentées sur la voie publique ou dans tout espace ouvert au public, à l’exception des débits de boissons dans lesquels ces activités sont autorisées en application du présent code.</w:t>
      </w:r>
    </w:p>
    <w:p w:rsidR="00E10AAD" w:rsidRPr="00CC71B0" w:rsidP="00E10AAD">
      <w:pPr>
        <w:spacing w:after="0" w:line="240" w:lineRule="atLeast"/>
        <w:jc w:val="both"/>
        <w:rPr>
          <w:rFonts w:ascii="Times New Roman" w:eastAsia="Times New Roman" w:hAnsi="Times New Roman" w:cs="Times New Roman"/>
          <w:strike/>
          <w:lang w:eastAsia="fr-FR"/>
        </w:rPr>
      </w:pPr>
    </w:p>
    <w:p w:rsidR="00E10AAD" w:rsidRPr="00CC71B0" w:rsidP="00E10AAD">
      <w:pPr>
        <w:spacing w:after="0" w:line="240" w:lineRule="atLeast"/>
        <w:jc w:val="both"/>
        <w:rPr>
          <w:rFonts w:ascii="Times New Roman" w:eastAsia="Times New Roman" w:hAnsi="Times New Roman" w:cs="Times New Roman"/>
          <w:lang w:eastAsia="fr-FR"/>
        </w:rPr>
      </w:pPr>
      <w:r w:rsidRPr="00CC71B0">
        <w:rPr>
          <w:rFonts w:ascii="Times New Roman" w:eastAsia="Times New Roman" w:hAnsi="Times New Roman" w:cs="Times New Roman"/>
          <w:lang w:eastAsia="fr-FR"/>
        </w:rPr>
        <w:t>Sous réserve des droits acquis, la vente de ces boissons est par ailleurs interdite à l'intérieur et dans le périmètre de 200 mètres autour des établissements énumérés ci-après :</w:t>
      </w:r>
    </w:p>
    <w:p w:rsidR="00E10AAD" w:rsidRPr="00CC71B0" w:rsidP="00E10AAD">
      <w:pPr>
        <w:numPr>
          <w:numId w:val="2"/>
        </w:numPr>
        <w:spacing w:after="0" w:line="240" w:lineRule="atLeast"/>
        <w:ind w:left="720" w:hanging="360"/>
        <w:contextualSpacing/>
        <w:jc w:val="both"/>
        <w:rPr>
          <w:rFonts w:ascii="Times New Roman" w:eastAsia="Times New Roman" w:hAnsi="Times New Roman" w:cs="Times New Roman"/>
          <w:lang w:eastAsia="fr-FR"/>
        </w:rPr>
      </w:pPr>
      <w:r w:rsidRPr="00E10AAD">
        <w:rPr>
          <w:rFonts w:ascii="Times New Roman" w:eastAsia="Times New Roman" w:hAnsi="Times New Roman" w:cs="Times New Roman"/>
          <w:lang w:eastAsia="fr-FR"/>
        </w:rPr>
        <w:t>cliniques</w:t>
      </w:r>
      <w:r w:rsidRPr="00E10AAD">
        <w:rPr>
          <w:rFonts w:ascii="Times New Roman" w:eastAsia="Times New Roman" w:hAnsi="Times New Roman" w:cs="Times New Roman"/>
          <w:lang w:eastAsia="fr-FR"/>
        </w:rPr>
        <w:t xml:space="preserve">, hôpitaux, hospices, dispensaires, préventoriums, sanatoria et tous établissements </w:t>
      </w:r>
      <w:r w:rsidRPr="00CC71B0">
        <w:rPr>
          <w:rFonts w:ascii="Times New Roman" w:eastAsia="Times New Roman" w:hAnsi="Times New Roman" w:cs="Times New Roman"/>
          <w:lang w:eastAsia="fr-FR"/>
        </w:rPr>
        <w:t>publics de prévention, de soins ou de cure comportant hospitalisation ;</w:t>
      </w:r>
    </w:p>
    <w:p w:rsidR="00E10AAD" w:rsidRPr="00CC71B0" w:rsidP="00E10AAD">
      <w:pPr>
        <w:numPr>
          <w:numId w:val="2"/>
        </w:numPr>
        <w:spacing w:after="0" w:line="240" w:lineRule="atLeast"/>
        <w:ind w:left="720" w:hanging="360"/>
        <w:contextualSpacing/>
        <w:jc w:val="both"/>
        <w:rPr>
          <w:rFonts w:ascii="Times New Roman" w:eastAsia="Times New Roman" w:hAnsi="Times New Roman" w:cs="Times New Roman"/>
          <w:lang w:eastAsia="fr-FR"/>
        </w:rPr>
      </w:pPr>
      <w:r w:rsidRPr="00CC71B0">
        <w:rPr>
          <w:rFonts w:ascii="Times New Roman" w:eastAsia="Times New Roman" w:hAnsi="Times New Roman" w:cs="Times New Roman"/>
          <w:lang w:eastAsia="fr-FR"/>
        </w:rPr>
        <w:t>établissements</w:t>
      </w:r>
      <w:r w:rsidRPr="00CC71B0">
        <w:rPr>
          <w:rFonts w:ascii="Times New Roman" w:eastAsia="Times New Roman" w:hAnsi="Times New Roman" w:cs="Times New Roman"/>
          <w:lang w:eastAsia="fr-FR"/>
        </w:rPr>
        <w:t xml:space="preserve"> d'enseignement et internats ;</w:t>
      </w:r>
    </w:p>
    <w:p w:rsidR="00E10AAD" w:rsidRPr="00CC71B0" w:rsidP="00E10AAD">
      <w:pPr>
        <w:numPr>
          <w:numId w:val="2"/>
        </w:numPr>
        <w:spacing w:after="0" w:line="240" w:lineRule="atLeast"/>
        <w:ind w:left="720" w:hanging="360"/>
        <w:contextualSpacing/>
        <w:jc w:val="both"/>
        <w:rPr>
          <w:rFonts w:ascii="Times New Roman" w:eastAsia="Times New Roman" w:hAnsi="Times New Roman" w:cs="Times New Roman"/>
          <w:lang w:eastAsia="fr-FR"/>
        </w:rPr>
      </w:pPr>
      <w:r w:rsidRPr="00CC71B0">
        <w:rPr>
          <w:rFonts w:ascii="Times New Roman" w:eastAsia="Times New Roman" w:hAnsi="Times New Roman" w:cs="Times New Roman"/>
          <w:lang w:eastAsia="fr-FR"/>
        </w:rPr>
        <w:t>stades</w:t>
      </w:r>
      <w:r w:rsidRPr="00CC71B0">
        <w:rPr>
          <w:rFonts w:ascii="Times New Roman" w:eastAsia="Times New Roman" w:hAnsi="Times New Roman" w:cs="Times New Roman"/>
          <w:lang w:eastAsia="fr-FR"/>
        </w:rPr>
        <w:t>, piscines et autres terrains de sports publics ;</w:t>
      </w:r>
    </w:p>
    <w:p w:rsidR="00E10AAD" w:rsidRPr="00CC71B0" w:rsidP="00E10AAD">
      <w:pPr>
        <w:numPr>
          <w:numId w:val="2"/>
        </w:numPr>
        <w:spacing w:after="0" w:line="240" w:lineRule="atLeast"/>
        <w:ind w:left="720" w:hanging="360"/>
        <w:contextualSpacing/>
        <w:jc w:val="both"/>
        <w:rPr>
          <w:rFonts w:ascii="Times New Roman" w:eastAsia="Times New Roman" w:hAnsi="Times New Roman" w:cs="Times New Roman"/>
          <w:lang w:eastAsia="fr-FR"/>
        </w:rPr>
      </w:pPr>
      <w:r w:rsidRPr="00CC71B0">
        <w:rPr>
          <w:rFonts w:ascii="Times New Roman" w:eastAsia="Times New Roman" w:hAnsi="Times New Roman" w:cs="Times New Roman"/>
          <w:lang w:eastAsia="fr-FR"/>
        </w:rPr>
        <w:t>édifices</w:t>
      </w:r>
      <w:r w:rsidRPr="00CC71B0">
        <w:rPr>
          <w:rFonts w:ascii="Times New Roman" w:eastAsia="Times New Roman" w:hAnsi="Times New Roman" w:cs="Times New Roman"/>
          <w:lang w:eastAsia="fr-FR"/>
        </w:rPr>
        <w:t xml:space="preserve"> consacrés à un culte ;</w:t>
      </w:r>
    </w:p>
    <w:p w:rsidR="00E10AAD" w:rsidRPr="00CC71B0" w:rsidP="00E10AAD">
      <w:pPr>
        <w:numPr>
          <w:numId w:val="2"/>
        </w:numPr>
        <w:spacing w:after="0" w:line="240" w:lineRule="atLeast"/>
        <w:ind w:left="720" w:hanging="360"/>
        <w:contextualSpacing/>
        <w:jc w:val="both"/>
        <w:rPr>
          <w:rFonts w:ascii="Times New Roman" w:eastAsia="Times New Roman" w:hAnsi="Times New Roman" w:cs="Times New Roman"/>
          <w:lang w:eastAsia="fr-FR"/>
        </w:rPr>
      </w:pPr>
      <w:r w:rsidRPr="00CC71B0">
        <w:rPr>
          <w:rFonts w:ascii="Times New Roman" w:eastAsia="Times New Roman" w:hAnsi="Times New Roman" w:cs="Times New Roman"/>
          <w:lang w:eastAsia="fr-FR"/>
        </w:rPr>
        <w:t>tout</w:t>
      </w:r>
      <w:r w:rsidRPr="00CC71B0">
        <w:rPr>
          <w:rFonts w:ascii="Times New Roman" w:eastAsia="Times New Roman" w:hAnsi="Times New Roman" w:cs="Times New Roman"/>
          <w:lang w:eastAsia="fr-FR"/>
        </w:rPr>
        <w:t xml:space="preserve"> établissement de formation ou de loisirs de la jeunesse ;</w:t>
      </w:r>
    </w:p>
    <w:p w:rsidR="00E10AAD" w:rsidRPr="00CC71B0" w:rsidP="00E10AAD">
      <w:pPr>
        <w:numPr>
          <w:numId w:val="2"/>
        </w:numPr>
        <w:spacing w:after="0" w:line="240" w:lineRule="atLeast"/>
        <w:ind w:left="720" w:hanging="360"/>
        <w:contextualSpacing/>
        <w:jc w:val="both"/>
        <w:rPr>
          <w:rFonts w:ascii="Times New Roman" w:eastAsia="Times New Roman" w:hAnsi="Times New Roman" w:cs="Times New Roman"/>
          <w:lang w:eastAsia="fr-FR"/>
        </w:rPr>
      </w:pPr>
      <w:r w:rsidRPr="00CC71B0">
        <w:rPr>
          <w:rFonts w:ascii="Times New Roman" w:eastAsia="Times New Roman" w:hAnsi="Times New Roman" w:cs="Times New Roman"/>
          <w:lang w:eastAsia="fr-FR"/>
        </w:rPr>
        <w:t>bâtiments</w:t>
      </w:r>
      <w:r w:rsidRPr="00CC71B0">
        <w:rPr>
          <w:rFonts w:ascii="Times New Roman" w:eastAsia="Times New Roman" w:hAnsi="Times New Roman" w:cs="Times New Roman"/>
          <w:lang w:eastAsia="fr-FR"/>
        </w:rPr>
        <w:t xml:space="preserve"> affectés au fonctionnement d'entreprises de transport.</w:t>
      </w:r>
    </w:p>
    <w:p w:rsidR="00E10AAD" w:rsidRPr="00CC71B0" w:rsidP="00E10AAD">
      <w:pPr>
        <w:spacing w:after="0" w:line="240" w:lineRule="atLeast"/>
        <w:jc w:val="both"/>
        <w:rPr>
          <w:rFonts w:ascii="Times New Roman" w:eastAsia="Times New Roman" w:hAnsi="Times New Roman" w:cs="Times New Roman"/>
          <w:lang w:eastAsia="fr-FR"/>
        </w:rPr>
      </w:pPr>
    </w:p>
    <w:p w:rsidR="00E10AAD" w:rsidRPr="00CC71B0" w:rsidP="00E10AAD">
      <w:pPr>
        <w:spacing w:after="0" w:line="240" w:lineRule="atLeast"/>
        <w:jc w:val="both"/>
        <w:rPr>
          <w:rFonts w:ascii="Times New Roman" w:eastAsia="Times New Roman" w:hAnsi="Times New Roman" w:cs="Times New Roman"/>
          <w:lang w:eastAsia="fr-FR"/>
        </w:rPr>
      </w:pPr>
      <w:r w:rsidRPr="00CC71B0">
        <w:rPr>
          <w:rFonts w:ascii="Times New Roman" w:eastAsia="Times New Roman" w:hAnsi="Times New Roman" w:cs="Times New Roman"/>
          <w:lang w:eastAsia="fr-FR"/>
        </w:rPr>
        <w:t>La livraison de boissons alcooliques ou fermentées, dans le cadre de la vente à distance, est toutefois autorisée dans ce périmètre de 200 mètres, sous réserve du respect de l’interdiction mentionnée au premier alinéa.</w:t>
      </w:r>
    </w:p>
    <w:p w:rsidR="00E10AAD" w:rsidRPr="00CC71B0" w:rsidP="00E10AAD">
      <w:pPr>
        <w:spacing w:after="0" w:line="240" w:lineRule="atLeast"/>
        <w:jc w:val="both"/>
        <w:rPr>
          <w:rFonts w:ascii="Times New Roman" w:eastAsia="Times New Roman" w:hAnsi="Times New Roman" w:cs="Times New Roman"/>
          <w:lang w:eastAsia="fr-FR"/>
        </w:rPr>
      </w:pPr>
    </w:p>
    <w:p w:rsidR="00E10AAD" w:rsidRPr="00CC71B0" w:rsidP="00E10AAD">
      <w:pPr>
        <w:spacing w:after="0" w:line="240" w:lineRule="atLeast"/>
        <w:jc w:val="both"/>
        <w:rPr>
          <w:rFonts w:ascii="Times New Roman" w:eastAsia="Times New Roman" w:hAnsi="Times New Roman" w:cs="Times New Roman"/>
          <w:lang w:eastAsia="fr-FR"/>
        </w:rPr>
      </w:pPr>
      <w:r w:rsidRPr="00CC71B0">
        <w:rPr>
          <w:rFonts w:ascii="Times New Roman" w:eastAsia="Times New Roman" w:hAnsi="Times New Roman" w:cs="Times New Roman"/>
          <w:lang w:eastAsia="fr-FR"/>
        </w:rPr>
        <w:t>L’interdiction de vendre des boissons alcooliques ou fermentées mentionnée au deuxième alinéa ne vaut, pour ce qui concerne les établissements énumérés ci-après, que durant les heures d’activité de ces établissements ou durant leurs horaires d’ouverture au public :</w:t>
      </w:r>
    </w:p>
    <w:p w:rsidR="00E10AAD" w:rsidRPr="00CC71B0" w:rsidP="00E10AAD">
      <w:pPr>
        <w:numPr>
          <w:numId w:val="2"/>
        </w:numPr>
        <w:spacing w:after="0" w:line="240" w:lineRule="atLeast"/>
        <w:ind w:left="720" w:hanging="360"/>
        <w:contextualSpacing/>
        <w:jc w:val="both"/>
        <w:rPr>
          <w:rFonts w:ascii="Times New Roman" w:eastAsia="Times New Roman" w:hAnsi="Times New Roman" w:cs="Times New Roman"/>
          <w:lang w:eastAsia="fr-FR"/>
        </w:rPr>
      </w:pPr>
      <w:r w:rsidRPr="00CC71B0">
        <w:rPr>
          <w:rFonts w:ascii="Times New Roman" w:eastAsia="Times New Roman" w:hAnsi="Times New Roman" w:cs="Times New Roman"/>
          <w:lang w:eastAsia="fr-FR"/>
        </w:rPr>
        <w:t>établissements</w:t>
      </w:r>
      <w:r w:rsidRPr="00CC71B0">
        <w:rPr>
          <w:rFonts w:ascii="Times New Roman" w:eastAsia="Times New Roman" w:hAnsi="Times New Roman" w:cs="Times New Roman"/>
          <w:lang w:eastAsia="fr-FR"/>
        </w:rPr>
        <w:t xml:space="preserve"> d'enseignement et internats ;</w:t>
      </w:r>
    </w:p>
    <w:p w:rsidR="00E10AAD" w:rsidRPr="00CC71B0" w:rsidP="00E10AAD">
      <w:pPr>
        <w:numPr>
          <w:numId w:val="2"/>
        </w:numPr>
        <w:spacing w:after="0" w:line="240" w:lineRule="atLeast"/>
        <w:ind w:left="720" w:hanging="360"/>
        <w:contextualSpacing/>
        <w:jc w:val="both"/>
        <w:rPr>
          <w:rFonts w:ascii="Times New Roman" w:eastAsia="Times New Roman" w:hAnsi="Times New Roman" w:cs="Times New Roman"/>
          <w:lang w:eastAsia="fr-FR"/>
        </w:rPr>
      </w:pPr>
      <w:r w:rsidRPr="00CC71B0">
        <w:rPr>
          <w:rFonts w:ascii="Times New Roman" w:eastAsia="Times New Roman" w:hAnsi="Times New Roman" w:cs="Times New Roman"/>
          <w:lang w:eastAsia="fr-FR"/>
        </w:rPr>
        <w:t>stades</w:t>
      </w:r>
      <w:r w:rsidRPr="00CC71B0">
        <w:rPr>
          <w:rFonts w:ascii="Times New Roman" w:eastAsia="Times New Roman" w:hAnsi="Times New Roman" w:cs="Times New Roman"/>
          <w:lang w:eastAsia="fr-FR"/>
        </w:rPr>
        <w:t>, piscines et autres terrains de sports publics ;</w:t>
      </w:r>
    </w:p>
    <w:p w:rsidR="00E10AAD" w:rsidRPr="00CC71B0" w:rsidP="00E10AAD">
      <w:pPr>
        <w:numPr>
          <w:numId w:val="2"/>
        </w:numPr>
        <w:spacing w:after="0" w:line="240" w:lineRule="atLeast"/>
        <w:ind w:left="720" w:hanging="360"/>
        <w:contextualSpacing/>
        <w:jc w:val="both"/>
        <w:rPr>
          <w:rFonts w:ascii="Times New Roman" w:eastAsia="Times New Roman" w:hAnsi="Times New Roman" w:cs="Times New Roman"/>
          <w:lang w:eastAsia="fr-FR"/>
        </w:rPr>
      </w:pPr>
      <w:r w:rsidRPr="00CC71B0">
        <w:rPr>
          <w:rFonts w:ascii="Times New Roman" w:eastAsia="Times New Roman" w:hAnsi="Times New Roman" w:cs="Times New Roman"/>
          <w:lang w:eastAsia="fr-FR"/>
        </w:rPr>
        <w:t>établissements</w:t>
      </w:r>
      <w:r w:rsidRPr="00CC71B0">
        <w:rPr>
          <w:rFonts w:ascii="Times New Roman" w:eastAsia="Times New Roman" w:hAnsi="Times New Roman" w:cs="Times New Roman"/>
          <w:lang w:eastAsia="fr-FR"/>
        </w:rPr>
        <w:t xml:space="preserve"> de formation ou de loisirs de la jeunesse ;</w:t>
      </w:r>
    </w:p>
    <w:p w:rsidR="00E10AAD" w:rsidRPr="00CC71B0" w:rsidP="00E10AAD">
      <w:pPr>
        <w:numPr>
          <w:numId w:val="2"/>
        </w:numPr>
        <w:spacing w:after="0" w:line="240" w:lineRule="atLeast"/>
        <w:ind w:left="720" w:hanging="360"/>
        <w:contextualSpacing/>
        <w:jc w:val="both"/>
        <w:rPr>
          <w:rFonts w:ascii="Times New Roman" w:eastAsia="Times New Roman" w:hAnsi="Times New Roman" w:cs="Times New Roman"/>
          <w:lang w:eastAsia="fr-FR"/>
        </w:rPr>
      </w:pPr>
      <w:r w:rsidRPr="00CC71B0">
        <w:rPr>
          <w:rFonts w:ascii="Times New Roman" w:eastAsia="Times New Roman" w:hAnsi="Times New Roman" w:cs="Times New Roman"/>
          <w:lang w:eastAsia="fr-FR"/>
        </w:rPr>
        <w:t>bâtiments</w:t>
      </w:r>
      <w:r w:rsidRPr="00CC71B0">
        <w:rPr>
          <w:rFonts w:ascii="Times New Roman" w:eastAsia="Times New Roman" w:hAnsi="Times New Roman" w:cs="Times New Roman"/>
          <w:lang w:eastAsia="fr-FR"/>
        </w:rPr>
        <w:t xml:space="preserve"> affectés au fonctionnement d'entreprises de transport.</w:t>
      </w:r>
    </w:p>
    <w:p w:rsidR="00E10AAD" w:rsidRPr="00CC71B0" w:rsidP="00E10AAD">
      <w:pPr>
        <w:spacing w:after="0" w:line="240" w:lineRule="atLeast"/>
        <w:jc w:val="both"/>
        <w:rPr>
          <w:rFonts w:ascii="Times New Roman" w:eastAsia="Times New Roman" w:hAnsi="Times New Roman" w:cs="Times New Roman"/>
          <w:lang w:eastAsia="fr-FR"/>
        </w:rPr>
      </w:pPr>
    </w:p>
    <w:p w:rsidR="00E10AAD" w:rsidRPr="00CC71B0" w:rsidP="00E10AAD">
      <w:pPr>
        <w:spacing w:after="0" w:line="240" w:lineRule="atLeast"/>
        <w:jc w:val="both"/>
        <w:rPr>
          <w:rFonts w:ascii="Times New Roman" w:eastAsia="Times New Roman" w:hAnsi="Times New Roman" w:cs="Times New Roman"/>
          <w:lang w:eastAsia="fr-FR"/>
        </w:rPr>
      </w:pPr>
      <w:r w:rsidRPr="00CC71B0">
        <w:rPr>
          <w:rFonts w:ascii="Times New Roman" w:eastAsia="Times New Roman" w:hAnsi="Times New Roman" w:cs="Times New Roman"/>
          <w:lang w:eastAsia="fr-FR"/>
        </w:rPr>
        <w:t>L’interdiction de vendre des boissons alcooliques ou fermentées mentionnée au deuxième alinéa ne s'applique pas aux établissements servant des boissons alcooliques ou fermentées à l'occasion des repas.</w:t>
      </w:r>
    </w:p>
    <w:p w:rsidR="00E10AAD" w:rsidRPr="00CC71B0" w:rsidP="00E10AAD">
      <w:pPr>
        <w:spacing w:after="0" w:line="240" w:lineRule="atLeast"/>
        <w:jc w:val="both"/>
        <w:rPr>
          <w:rFonts w:ascii="Times New Roman" w:eastAsia="Times New Roman" w:hAnsi="Times New Roman" w:cs="Times New Roman"/>
          <w:lang w:eastAsia="fr-FR"/>
        </w:rPr>
      </w:pPr>
    </w:p>
    <w:p w:rsidR="00E10AAD" w:rsidRPr="00CC71B0" w:rsidP="00E10AAD">
      <w:pPr>
        <w:spacing w:after="0" w:line="240" w:lineRule="atLeast"/>
        <w:jc w:val="both"/>
        <w:rPr>
          <w:rFonts w:ascii="Times New Roman" w:eastAsia="Times New Roman" w:hAnsi="Times New Roman" w:cs="Times New Roman"/>
          <w:lang w:eastAsia="fr-FR"/>
        </w:rPr>
      </w:pPr>
      <w:r w:rsidRPr="00E10AAD">
        <w:rPr>
          <w:rFonts w:ascii="Times New Roman" w:eastAsia="Times New Roman" w:hAnsi="Times New Roman" w:cs="Times New Roman"/>
          <w:lang w:eastAsia="fr-FR"/>
        </w:rPr>
        <w:t>La distance fixée au 2</w:t>
      </w:r>
      <w:r w:rsidRPr="00E10AAD">
        <w:rPr>
          <w:rFonts w:ascii="Times New Roman" w:eastAsia="Times New Roman" w:hAnsi="Times New Roman" w:cs="Times New Roman"/>
          <w:vertAlign w:val="superscript"/>
          <w:lang w:eastAsia="fr-FR"/>
        </w:rPr>
        <w:t>ème</w:t>
      </w:r>
      <w:r w:rsidRPr="00E10AAD">
        <w:rPr>
          <w:rFonts w:ascii="Times New Roman" w:eastAsia="Times New Roman" w:hAnsi="Times New Roman" w:cs="Times New Roman"/>
          <w:lang w:eastAsia="fr-FR"/>
        </w:rPr>
        <w:t xml:space="preserve"> alinéa est calculée en suivant l'axe de voies ouvertes à la circulation publique, </w:t>
      </w:r>
      <w:r w:rsidRPr="00CC71B0">
        <w:rPr>
          <w:rFonts w:ascii="Times New Roman" w:eastAsia="Times New Roman" w:hAnsi="Times New Roman" w:cs="Times New Roman"/>
          <w:lang w:eastAsia="fr-FR"/>
        </w:rPr>
        <w:t>entre et à l'aplomb des portes d'accès et de sortie les plus rapprochées de l'établissement protégé d'une part, et des débits de boissons d'autre part.</w:t>
      </w:r>
    </w:p>
    <w:p w:rsidR="00E10AAD" w:rsidRPr="00CC71B0" w:rsidP="00E10AAD">
      <w:pPr>
        <w:spacing w:after="0" w:line="240" w:lineRule="atLeast"/>
        <w:jc w:val="both"/>
        <w:rPr>
          <w:rFonts w:ascii="Times New Roman" w:eastAsia="Times New Roman" w:hAnsi="Times New Roman" w:cs="Times New Roman"/>
          <w:lang w:eastAsia="fr-FR"/>
        </w:rPr>
      </w:pPr>
    </w:p>
    <w:p w:rsidR="00E10AAD" w:rsidRPr="00CC71B0" w:rsidP="00E10AAD">
      <w:pPr>
        <w:spacing w:after="0" w:line="240" w:lineRule="atLeast"/>
        <w:jc w:val="both"/>
        <w:rPr>
          <w:rFonts w:ascii="Times New Roman" w:eastAsia="Times New Roman" w:hAnsi="Times New Roman" w:cs="Times New Roman"/>
          <w:lang w:eastAsia="fr-FR"/>
        </w:rPr>
      </w:pPr>
      <w:r w:rsidRPr="00CC71B0">
        <w:rPr>
          <w:rFonts w:ascii="Times New Roman" w:eastAsia="Times New Roman" w:hAnsi="Times New Roman" w:cs="Times New Roman"/>
          <w:lang w:eastAsia="fr-FR"/>
        </w:rPr>
        <w:t>Le Bureau de l'assemblée de province peut déterminer, sans préjudice des droits acquis, des zones de protection de même nature autour des entreprises industrielles ou commerciales en raison de l'effectif des salariés ou des conditions de travail. Ces délibérations sont prises sur requête formulée soit par le directeur du travail, soit par le médecin inspecteur du travail.</w:t>
      </w:r>
    </w:p>
    <w:p w:rsidR="00E10AAD" w:rsidRPr="00CC71B0" w:rsidP="00E10AAD">
      <w:pPr>
        <w:spacing w:after="0" w:line="240" w:lineRule="atLeast"/>
        <w:jc w:val="both"/>
        <w:rPr>
          <w:rFonts w:ascii="Times New Roman" w:eastAsia="Times New Roman" w:hAnsi="Times New Roman" w:cs="Times New Roman"/>
          <w:lang w:eastAsia="fr-FR"/>
        </w:rPr>
      </w:pPr>
    </w:p>
    <w:p w:rsidR="00E10AAD" w:rsidRPr="00CC71B0" w:rsidP="00E10AAD">
      <w:pPr>
        <w:spacing w:after="0" w:line="240" w:lineRule="atLeast"/>
        <w:jc w:val="both"/>
        <w:rPr>
          <w:rFonts w:ascii="Times New Roman" w:eastAsia="Times New Roman" w:hAnsi="Times New Roman" w:cs="Times New Roman"/>
          <w:lang w:eastAsia="fr-FR"/>
        </w:rPr>
      </w:pPr>
      <w:r w:rsidRPr="00CC71B0">
        <w:rPr>
          <w:rFonts w:ascii="Times New Roman" w:eastAsia="Times New Roman" w:hAnsi="Times New Roman" w:cs="Times New Roman"/>
          <w:lang w:eastAsia="fr-FR"/>
        </w:rPr>
        <w:t>Pour des motifs tirés du développement économique ou de l’aménagement du territoire d’une commune, le président de l’assemblée de province ou, lorsqu’il a compétence déléguée, le maire de la commune intéressée peut, à titre exceptionnel, déroger au périmètre mentionné au deuxième alinéa lors de la délivrance de l’autorisation mentionnée à l’article 12.</w:t>
      </w:r>
    </w:p>
    <w:p w:rsidR="00E10AAD" w:rsidRPr="00CC71B0" w:rsidP="00E10AAD">
      <w:pPr>
        <w:spacing w:after="0" w:line="240" w:lineRule="atLeast"/>
        <w:jc w:val="both"/>
        <w:rPr>
          <w:rFonts w:ascii="Times New Roman" w:eastAsia="Times New Roman" w:hAnsi="Times New Roman" w:cs="Times New Roman"/>
          <w:lang w:eastAsia="fr-FR"/>
        </w:rPr>
      </w:pPr>
    </w:p>
    <w:p w:rsidR="00C12177" w:rsidRPr="00D62B2F" w:rsidP="00E10AAD">
      <w:pPr>
        <w:spacing w:after="0" w:line="240" w:lineRule="auto"/>
        <w:jc w:val="both"/>
        <w:rPr>
          <w:rFonts w:ascii="Times New Roman" w:eastAsia="Times New Roman" w:hAnsi="Times New Roman" w:cs="Times New Roman"/>
          <w:szCs w:val="20"/>
          <w:lang w:eastAsia="fr-FR"/>
        </w:rPr>
        <w:sectPr>
          <w:type w:val="continuous"/>
          <w:pgSz w:w="11906" w:h="16838"/>
          <w:pgMar w:top="1417" w:right="1417" w:bottom="1417" w:left="1417" w:header="708" w:footer="708" w:gutter="0"/>
          <w:cols w:space="708"/>
          <w:docGrid w:linePitch="360"/>
        </w:sectPr>
      </w:pPr>
    </w:p>
    <w:sdt>
      <w:sdtPr>
        <w:alias w:val="entete"/>
        <w:tag w:val="entete"/>
        <w:id w:val="1929867140"/>
        <w:placeholder>
          <w:docPart w:val="6C3414C41EFC49B387ECBF99450F209B"/>
        </w:placeholder>
        <w:richText/>
      </w:sdtPr>
      <w:sdtContent>
        <w:p>
          <w:pPr>
            <w:jc w:val="left"/>
            <w:sectPr w:rsidSect="005B2C5A">
              <w:type w:val="continuous"/>
              <w:pgSz w:w="11906" w:h="16838"/>
              <w:pgMar w:top="720" w:right="720" w:bottom="720" w:left="720" w:header="708" w:footer="708" w:gutter="0"/>
              <w:cols w:space="708"/>
              <w:docGrid w:linePitch="360"/>
            </w:sectPr>
          </w:pPr>
          <w:r>
            <w:rPr>
              <w:rFonts w:ascii="Calibri Light" w:hAnsi="Calibri Light"/>
              <w:b/>
              <w:color w:val="365F91"/>
              <w:sz w:val="40"/>
            </w:rPr>
            <w:t>Chapitre III: Ouverture, exploitation, mise en gérance, transfert de lieu, péremption des débits de boissons</w:t>
          </w:r>
        </w:p>
      </w:sdtContent>
    </w:sdt>
    <w:sdt>
      <w:sdtPr>
        <w:alias w:val="entete"/>
        <w:tag w:val="entete"/>
        <w:id w:val="1658862828"/>
        <w:placeholder>
          <w:docPart w:val="6C3414C41EFC49B387ECBF99450F209B"/>
        </w:placeholder>
        <w:richText/>
      </w:sdtPr>
      <w:sdtContent>
        <w:p>
          <w:r>
            <w:rPr>
              <w:rFonts w:ascii="Calibri Light" w:hAnsi="Calibri Light"/>
              <w:b/>
              <w:i/>
              <w:color w:val="365F91"/>
              <w:sz w:val="20"/>
            </w:rPr>
            <w:br/>
          </w:r>
        </w:p>
        <w:p>
          <w:pPr>
            <w:jc w:val="left"/>
            <w:sectPr w:rsidSect="005B2C5A">
              <w:type w:val="continuous"/>
              <w:pgSz w:w="11906" w:h="16838"/>
              <w:pgMar w:top="720" w:right="720" w:bottom="720" w:left="720" w:header="708" w:footer="708" w:gutter="0"/>
              <w:cols w:space="708"/>
              <w:docGrid w:linePitch="360"/>
            </w:sectPr>
          </w:pPr>
          <w:r>
            <w:rPr>
              <w:rFonts w:ascii="Calibri Light" w:hAnsi="Calibri Light"/>
              <w:b/>
              <w:color w:val="365F91"/>
              <w:sz w:val="22"/>
            </w:rPr>
            <w:t>Article 8-1</w:t>
          </w:r>
          <w:r>
            <w:rPr>
              <w:rFonts w:ascii="Calibri Light" w:hAnsi="Calibri Light"/>
              <w:b/>
              <w:i/>
              <w:color w:val="365F91"/>
              <w:sz w:val="20"/>
            </w:rPr>
            <w:br/>
          </w:r>
          <w:r>
            <w:rPr>
              <w:rFonts w:ascii="Calibri Light" w:hAnsi="Calibri Light"/>
              <w:b/>
              <w:i/>
              <w:color w:val="365F91"/>
              <w:sz w:val="20"/>
            </w:rPr>
            <w:t>est créé par Délibération n° 13-2020/APS du 7 mai 2020 (En vigueur)</w:t>
          </w:r>
          <w:r>
            <w:rPr>
              <w:rFonts w:ascii="Calibri Light" w:hAnsi="Calibri Light"/>
              <w:b/>
              <w:i/>
              <w:color w:val="365F91"/>
              <w:sz w:val="20"/>
            </w:rPr>
            <w:br/>
          </w:r>
          <w:r>
            <w:rPr>
              <w:rFonts w:ascii="Calibri Light" w:hAnsi="Calibri Light"/>
              <w:b/>
              <w:i/>
              <w:color w:val="365F91"/>
              <w:sz w:val="20"/>
            </w:rPr>
            <w:t>est abrogé par Délibération n° 45-2024/APS du 15 juillet 2024 (En vigueur)</w:t>
          </w:r>
        </w:p>
      </w:sdtContent>
    </w:sdt>
    <w:p w:rsidR="00551CB4" w:rsidRPr="00D25BF8" w:rsidP="00D25BF8" w14:paraId="4D736B2F" w14:textId="77777777">
      <w:pPr>
        <w:jc w:val="both"/>
        <w:rPr>
          <w:color w:val="FF0000"/>
        </w:rPr>
        <w:sectPr>
          <w:type w:val="continuous"/>
          <w:pgSz w:w="11906" w:h="16838"/>
          <w:pgMar w:top="1417" w:right="1417" w:bottom="1417" w:left="1417" w:header="708" w:footer="708" w:gutter="0"/>
          <w:cols w:space="708"/>
          <w:docGrid w:linePitch="360"/>
        </w:sectPr>
      </w:pPr>
      <w:r w:rsidRPr="00D25BF8">
        <w:rPr>
          <w:color w:val="FF0000"/>
        </w:rPr>
        <w:t>Nul ne peut vendre de boissons alcooliques ou fermentées au sein d’un débit de boissons s’il ne dispose pas d’une des autorisations individuelles fixées par le présent chapitre.</w:t>
      </w:r>
    </w:p>
    <w:sdt>
      <w:sdtPr>
        <w:alias w:val="entete"/>
        <w:tag w:val="entete"/>
        <w:id w:val="1232335333"/>
        <w:placeholder>
          <w:docPart w:val="6C3414C41EFC49B387ECBF99450F209B"/>
        </w:placeholder>
        <w:richText/>
      </w:sdtPr>
      <w:sdtContent>
        <w:p>
          <w:pPr>
            <w:jc w:val="left"/>
            <w:sectPr w:rsidSect="005B2C5A">
              <w:type w:val="continuous"/>
              <w:pgSz w:w="11906" w:h="16838"/>
              <w:pgMar w:top="720" w:right="720" w:bottom="720" w:left="720" w:header="708" w:footer="708" w:gutter="0"/>
              <w:cols w:space="708"/>
              <w:docGrid w:linePitch="360"/>
            </w:sectPr>
          </w:pPr>
          <w:r>
            <w:rPr>
              <w:rFonts w:ascii="Calibri Light" w:hAnsi="Calibri Light"/>
              <w:b/>
              <w:color w:val="365F91"/>
              <w:sz w:val="40"/>
            </w:rPr>
            <w:t>Section I: Ouverture</w:t>
          </w:r>
        </w:p>
      </w:sdtContent>
    </w:sdt>
    <w:sdt>
      <w:sdtPr>
        <w:alias w:val="entete"/>
        <w:tag w:val="entete"/>
        <w:id w:val="316949778"/>
        <w:placeholder>
          <w:docPart w:val="6C3414C41EFC49B387ECBF99450F209B"/>
        </w:placeholder>
        <w:richText/>
      </w:sdtPr>
      <w:sdtContent>
        <w:p>
          <w:r>
            <w:rPr>
              <w:rFonts w:ascii="Calibri Light" w:hAnsi="Calibri Light"/>
              <w:b/>
              <w:i/>
              <w:color w:val="365F91"/>
              <w:sz w:val="20"/>
            </w:rPr>
            <w:br/>
          </w:r>
        </w:p>
        <w:p>
          <w:pPr>
            <w:jc w:val="left"/>
            <w:sectPr w:rsidSect="005B2C5A">
              <w:type w:val="continuous"/>
              <w:pgSz w:w="11906" w:h="16838"/>
              <w:pgMar w:top="720" w:right="720" w:bottom="720" w:left="720" w:header="708" w:footer="708" w:gutter="0"/>
              <w:cols w:space="708"/>
              <w:docGrid w:linePitch="360"/>
            </w:sectPr>
          </w:pPr>
          <w:r>
            <w:rPr>
              <w:rFonts w:ascii="Calibri Light" w:hAnsi="Calibri Light"/>
              <w:b/>
              <w:color w:val="365F91"/>
              <w:sz w:val="22"/>
            </w:rPr>
            <w:t>Article 9</w:t>
          </w:r>
          <w:r>
            <w:rPr>
              <w:rFonts w:ascii="Calibri Light" w:hAnsi="Calibri Light"/>
              <w:b/>
              <w:i/>
              <w:color w:val="365F91"/>
              <w:sz w:val="20"/>
            </w:rPr>
            <w:br/>
          </w:r>
          <w:r>
            <w:rPr>
              <w:rFonts w:ascii="Calibri Light" w:hAnsi="Calibri Light"/>
              <w:b/>
              <w:i/>
              <w:color w:val="365F91"/>
              <w:sz w:val="20"/>
            </w:rPr>
            <w:t>est créé par Délibération n° 53-1989/APS du 13 décembre 1989 (Abrogé)</w:t>
          </w:r>
          <w:r>
            <w:rPr>
              <w:rFonts w:ascii="Calibri Light" w:hAnsi="Calibri Light"/>
              <w:b/>
              <w:i/>
              <w:color w:val="365F91"/>
              <w:sz w:val="20"/>
            </w:rPr>
            <w:br/>
          </w:r>
          <w:r>
            <w:rPr>
              <w:rFonts w:ascii="Calibri Light" w:hAnsi="Calibri Light"/>
              <w:b/>
              <w:i/>
              <w:color w:val="365F91"/>
              <w:sz w:val="20"/>
            </w:rPr>
            <w:t>est modifié par Délibération n° 33-1990/APS du 28 mars 1990</w:t>
          </w:r>
          <w:r>
            <w:rPr>
              <w:rFonts w:ascii="Calibri Light" w:hAnsi="Calibri Light"/>
              <w:b/>
              <w:i/>
              <w:color w:val="365F91"/>
              <w:sz w:val="20"/>
            </w:rPr>
            <w:br/>
          </w:r>
          <w:r>
            <w:rPr>
              <w:rFonts w:ascii="Calibri Light" w:hAnsi="Calibri Light"/>
              <w:b/>
              <w:i/>
              <w:color w:val="365F91"/>
              <w:sz w:val="20"/>
            </w:rPr>
            <w:t>est modifié par Délibération n° 08-1996/APS du 11 avril 1996</w:t>
          </w:r>
          <w:r>
            <w:rPr>
              <w:rFonts w:ascii="Calibri Light" w:hAnsi="Calibri Light"/>
              <w:b/>
              <w:i/>
              <w:color w:val="365F91"/>
              <w:sz w:val="20"/>
            </w:rPr>
            <w:br/>
          </w:r>
          <w:r>
            <w:rPr>
              <w:rFonts w:ascii="Calibri Light" w:hAnsi="Calibri Light"/>
              <w:b/>
              <w:i/>
              <w:color w:val="365F91"/>
              <w:sz w:val="20"/>
            </w:rPr>
            <w:t>est modifié par Délibération n° 30-1999/APS du 25 novembre 1999</w:t>
          </w:r>
          <w:r>
            <w:rPr>
              <w:rFonts w:ascii="Calibri Light" w:hAnsi="Calibri Light"/>
              <w:b/>
              <w:i/>
              <w:color w:val="365F91"/>
              <w:sz w:val="20"/>
            </w:rPr>
            <w:br/>
          </w:r>
          <w:r>
            <w:rPr>
              <w:rFonts w:ascii="Calibri Light" w:hAnsi="Calibri Light"/>
              <w:b/>
              <w:i/>
              <w:color w:val="365F91"/>
              <w:sz w:val="20"/>
            </w:rPr>
            <w:t>est modifié par Délibération n° 22-2011/APS du 23 juin 2011</w:t>
          </w:r>
          <w:r>
            <w:rPr>
              <w:rFonts w:ascii="Calibri Light" w:hAnsi="Calibri Light"/>
              <w:b/>
              <w:i/>
              <w:color w:val="365F91"/>
              <w:sz w:val="20"/>
            </w:rPr>
            <w:br/>
          </w:r>
          <w:r>
            <w:rPr>
              <w:rFonts w:ascii="Calibri Light" w:hAnsi="Calibri Light"/>
              <w:b/>
              <w:i/>
              <w:color w:val="365F91"/>
              <w:sz w:val="20"/>
            </w:rPr>
            <w:t>est modifié par Délibération n° 26-2016/APS du 22 juillet 2016</w:t>
          </w:r>
          <w:r>
            <w:rPr>
              <w:rFonts w:ascii="Calibri Light" w:hAnsi="Calibri Light"/>
              <w:b/>
              <w:i/>
              <w:color w:val="365F91"/>
              <w:sz w:val="20"/>
            </w:rPr>
            <w:br/>
          </w:r>
          <w:r>
            <w:rPr>
              <w:rFonts w:ascii="Calibri Light" w:hAnsi="Calibri Light"/>
              <w:b/>
              <w:i/>
              <w:color w:val="365F91"/>
              <w:sz w:val="20"/>
            </w:rPr>
            <w:t>est modifié par Délibération n° 46-2018/APS du 16 novembre 2018 (En vigueur)</w:t>
          </w:r>
          <w:r>
            <w:rPr>
              <w:rFonts w:ascii="Calibri Light" w:hAnsi="Calibri Light"/>
              <w:b/>
              <w:i/>
              <w:color w:val="365F91"/>
              <w:sz w:val="20"/>
            </w:rPr>
            <w:br/>
          </w:r>
          <w:r>
            <w:rPr>
              <w:rFonts w:ascii="Calibri Light" w:hAnsi="Calibri Light"/>
              <w:b/>
              <w:i/>
              <w:color w:val="365F91"/>
              <w:sz w:val="20"/>
            </w:rPr>
            <w:t>est modifié par Délibération n° 13-2020/APS du 7 mai 2020 (En vigueur)</w:t>
          </w:r>
          <w:r>
            <w:rPr>
              <w:rFonts w:ascii="Calibri Light" w:hAnsi="Calibri Light"/>
              <w:b/>
              <w:i/>
              <w:color w:val="365F91"/>
              <w:sz w:val="20"/>
            </w:rPr>
            <w:br/>
          </w:r>
          <w:r>
            <w:rPr>
              <w:rFonts w:ascii="Calibri Light" w:hAnsi="Calibri Light"/>
              <w:b/>
              <w:i/>
              <w:color w:val="365F91"/>
              <w:sz w:val="20"/>
            </w:rPr>
            <w:t>est abrogé par Délibération n° 45-2024/APS du 15 juillet 2024 (En vigueur)</w:t>
          </w:r>
        </w:p>
      </w:sdtContent>
    </w:sdt>
    <w:p w:rsidR="00AB3333" w:rsidRPr="00AB3333" w:rsidP="00AB3333" w14:paraId="6A1E157D" w14:textId="77777777">
      <w:pPr>
        <w:spacing w:after="0" w:line="240" w:lineRule="auto"/>
        <w:jc w:val="both"/>
        <w:rPr>
          <w:rFonts w:ascii="Times New Roman" w:eastAsia="Times New Roman" w:hAnsi="Times New Roman" w:cs="Times New Roman"/>
          <w:strike/>
          <w:szCs w:val="20"/>
          <w:lang w:eastAsia="fr-FR"/>
        </w:rPr>
      </w:pPr>
      <w:r w:rsidRPr="00CC71B0">
        <w:rPr>
          <w:rFonts w:ascii="Times New Roman" w:eastAsia="Times New Roman" w:hAnsi="Times New Roman" w:cs="Times New Roman"/>
          <w:szCs w:val="20"/>
          <w:lang w:eastAsia="fr-FR"/>
        </w:rPr>
        <w:t xml:space="preserve">Toute personne qui veut ouvrir un débit de boissons alcooliques ou fermentées doit, préalablement à l'ouverture, adresser soit au président de l’assemblée de province, soit, lorsqu’il a compétence déléguée, au maire de la commune dans laquelle doit être ouvert le débit, une demande écrite </w:t>
      </w:r>
      <w:r w:rsidRPr="00AB3333">
        <w:rPr>
          <w:rFonts w:ascii="Times New Roman" w:eastAsia="Times New Roman" w:hAnsi="Times New Roman" w:cs="Times New Roman"/>
          <w:lang w:eastAsia="fr-FR"/>
        </w:rPr>
        <w:t>comprenant</w:t>
      </w:r>
      <w:r w:rsidRPr="00AB3333">
        <w:rPr>
          <w:rFonts w:ascii="Times New Roman" w:eastAsia="Times New Roman" w:hAnsi="Times New Roman" w:cs="Times New Roman"/>
          <w:szCs w:val="20"/>
          <w:lang w:eastAsia="fr-FR"/>
        </w:rPr>
        <w:t> :</w:t>
      </w:r>
    </w:p>
    <w:p w:rsidR="00AB3333" w:rsidRPr="00CC71B0" w:rsidP="00AB3333" w14:paraId="6A1E157E" w14:textId="77777777">
      <w:pPr>
        <w:numPr>
          <w:numId w:val="3"/>
        </w:numPr>
        <w:spacing w:after="0" w:line="240" w:lineRule="auto"/>
        <w:ind w:left="720" w:hanging="360"/>
        <w:contextualSpacing/>
        <w:jc w:val="both"/>
        <w:rPr>
          <w:rFonts w:ascii="Times New Roman" w:eastAsia="Times New Roman" w:hAnsi="Times New Roman" w:cs="Times New Roman"/>
          <w:szCs w:val="20"/>
          <w:lang w:eastAsia="fr-FR"/>
        </w:rPr>
      </w:pPr>
      <w:r w:rsidRPr="00CC71B0">
        <w:rPr>
          <w:rFonts w:ascii="Times New Roman" w:eastAsia="Times New Roman" w:hAnsi="Times New Roman" w:cs="Times New Roman"/>
          <w:szCs w:val="20"/>
          <w:lang w:eastAsia="fr-FR"/>
        </w:rPr>
        <w:t>ses</w:t>
      </w:r>
      <w:r w:rsidRPr="00CC71B0">
        <w:rPr>
          <w:rFonts w:ascii="Times New Roman" w:eastAsia="Times New Roman" w:hAnsi="Times New Roman" w:cs="Times New Roman"/>
          <w:szCs w:val="20"/>
          <w:lang w:eastAsia="fr-FR"/>
        </w:rPr>
        <w:t xml:space="preserve"> noms, prénoms, date et lieu de naissance, profession et domicile, le numéro d'immatriculation au registre du commerce et des sociétés (RCS) et au répertoire d’indentification des entreprises et des établissements (RIDET) ;</w:t>
      </w:r>
    </w:p>
    <w:p w:rsidR="00AB3333" w:rsidRPr="00CC71B0" w:rsidP="00AB3333" w14:paraId="6A1E157F" w14:textId="77777777">
      <w:pPr>
        <w:numPr>
          <w:numId w:val="3"/>
        </w:numPr>
        <w:spacing w:after="0" w:line="240" w:lineRule="auto"/>
        <w:ind w:left="720" w:hanging="360"/>
        <w:contextualSpacing/>
        <w:jc w:val="both"/>
        <w:rPr>
          <w:rFonts w:ascii="Times New Roman" w:eastAsia="Times New Roman" w:hAnsi="Times New Roman" w:cs="Times New Roman"/>
          <w:szCs w:val="20"/>
          <w:lang w:eastAsia="fr-FR"/>
        </w:rPr>
      </w:pPr>
      <w:r w:rsidRPr="00CC71B0">
        <w:rPr>
          <w:rFonts w:ascii="Times New Roman" w:eastAsia="Times New Roman" w:hAnsi="Times New Roman" w:cs="Times New Roman"/>
          <w:szCs w:val="20"/>
          <w:lang w:eastAsia="fr-FR"/>
        </w:rPr>
        <w:t>le</w:t>
      </w:r>
      <w:r w:rsidRPr="00CC71B0">
        <w:rPr>
          <w:rFonts w:ascii="Times New Roman" w:eastAsia="Times New Roman" w:hAnsi="Times New Roman" w:cs="Times New Roman"/>
          <w:szCs w:val="20"/>
          <w:lang w:eastAsia="fr-FR"/>
        </w:rPr>
        <w:t xml:space="preserve"> lieu d’ouverture du débit de boissons et, en cas de vente à distance, le périmètre géographique de livraison des boissons ;</w:t>
      </w:r>
    </w:p>
    <w:p w:rsidR="00AB3333" w:rsidRPr="00AB3333" w:rsidP="00AB3333" w14:paraId="6A1E1580" w14:textId="77777777">
      <w:pPr>
        <w:numPr>
          <w:numId w:val="3"/>
        </w:numPr>
        <w:spacing w:after="0" w:line="240" w:lineRule="auto"/>
        <w:ind w:left="720" w:hanging="360"/>
        <w:contextualSpacing/>
        <w:jc w:val="both"/>
        <w:rPr>
          <w:rFonts w:ascii="Times New Roman" w:eastAsia="Times New Roman" w:hAnsi="Times New Roman" w:cs="Times New Roman"/>
          <w:szCs w:val="20"/>
          <w:lang w:eastAsia="fr-FR"/>
        </w:rPr>
      </w:pPr>
      <w:r w:rsidRPr="00AB3333">
        <w:rPr>
          <w:rFonts w:ascii="Times New Roman" w:eastAsia="Times New Roman" w:hAnsi="Times New Roman" w:cs="Times New Roman"/>
          <w:szCs w:val="20"/>
          <w:lang w:eastAsia="fr-FR"/>
        </w:rPr>
        <w:t>le</w:t>
      </w:r>
      <w:r w:rsidRPr="00AB3333">
        <w:rPr>
          <w:rFonts w:ascii="Times New Roman" w:eastAsia="Times New Roman" w:hAnsi="Times New Roman" w:cs="Times New Roman"/>
          <w:szCs w:val="20"/>
          <w:lang w:eastAsia="fr-FR"/>
        </w:rPr>
        <w:t xml:space="preserve"> titre attribué au demandeur;</w:t>
      </w:r>
    </w:p>
    <w:p w:rsidR="00AB3333" w:rsidRPr="00CC71B0" w:rsidP="00AB3333" w14:paraId="6A1E1581" w14:textId="77777777">
      <w:pPr>
        <w:numPr>
          <w:numId w:val="3"/>
        </w:numPr>
        <w:spacing w:after="0" w:line="240" w:lineRule="auto"/>
        <w:ind w:left="720" w:hanging="360"/>
        <w:contextualSpacing/>
        <w:jc w:val="both"/>
        <w:rPr>
          <w:rFonts w:ascii="Times New Roman" w:eastAsia="Times New Roman" w:hAnsi="Times New Roman" w:cs="Times New Roman"/>
          <w:szCs w:val="20"/>
          <w:lang w:eastAsia="fr-FR"/>
        </w:rPr>
      </w:pPr>
      <w:r w:rsidRPr="00CC71B0">
        <w:rPr>
          <w:rFonts w:ascii="Times New Roman" w:eastAsia="Times New Roman" w:hAnsi="Times New Roman" w:cs="Times New Roman"/>
          <w:szCs w:val="20"/>
          <w:lang w:eastAsia="fr-FR"/>
        </w:rPr>
        <w:t>la</w:t>
      </w:r>
      <w:r w:rsidRPr="00CC71B0">
        <w:rPr>
          <w:rFonts w:ascii="Times New Roman" w:eastAsia="Times New Roman" w:hAnsi="Times New Roman" w:cs="Times New Roman"/>
          <w:szCs w:val="20"/>
          <w:lang w:eastAsia="fr-FR"/>
        </w:rPr>
        <w:t xml:space="preserve"> catégorie de débit à ouvrir ;</w:t>
      </w:r>
    </w:p>
    <w:p w:rsidR="00AB3333" w:rsidRPr="00CC71B0" w:rsidP="00AB3333" w14:paraId="6A1E1582" w14:textId="77777777">
      <w:pPr>
        <w:numPr>
          <w:numId w:val="3"/>
        </w:numPr>
        <w:spacing w:after="0" w:line="240" w:lineRule="atLeast"/>
        <w:ind w:left="720" w:hanging="360"/>
        <w:contextualSpacing/>
        <w:jc w:val="both"/>
        <w:rPr>
          <w:rFonts w:ascii="Times New Roman" w:eastAsia="Times New Roman" w:hAnsi="Times New Roman" w:cs="Times New Roman"/>
          <w:lang w:eastAsia="fr-FR"/>
        </w:rPr>
      </w:pPr>
      <w:r w:rsidRPr="00CC71B0">
        <w:rPr>
          <w:rFonts w:ascii="Times New Roman" w:eastAsia="Times New Roman" w:hAnsi="Times New Roman" w:cs="Times New Roman"/>
          <w:szCs w:val="20"/>
          <w:lang w:eastAsia="fr-FR"/>
        </w:rPr>
        <w:t>le</w:t>
      </w:r>
      <w:r w:rsidRPr="00CC71B0">
        <w:rPr>
          <w:rFonts w:ascii="Times New Roman" w:eastAsia="Times New Roman" w:hAnsi="Times New Roman" w:cs="Times New Roman"/>
          <w:szCs w:val="20"/>
          <w:lang w:eastAsia="fr-FR"/>
        </w:rPr>
        <w:t xml:space="preserve"> cas échéant, l</w:t>
      </w:r>
      <w:r>
        <w:rPr>
          <w:rFonts w:ascii="Times New Roman" w:eastAsia="Times New Roman" w:hAnsi="Times New Roman" w:cs="Times New Roman"/>
          <w:lang w:eastAsia="fr-FR"/>
        </w:rPr>
        <w:t>es autorisations</w:t>
      </w:r>
      <w:r w:rsidRPr="00CC71B0">
        <w:rPr>
          <w:rFonts w:ascii="Times New Roman" w:eastAsia="Times New Roman" w:hAnsi="Times New Roman" w:cs="Times New Roman"/>
          <w:lang w:eastAsia="fr-FR"/>
        </w:rPr>
        <w:t xml:space="preserve"> requises en application de la réglementation relative à la salubrité des denrées alimentaires ;</w:t>
      </w:r>
    </w:p>
    <w:p w:rsidR="00AB3333" w:rsidRPr="00CC71B0" w:rsidP="00AB3333" w14:paraId="6A1E1583" w14:textId="77777777">
      <w:pPr>
        <w:numPr>
          <w:numId w:val="3"/>
        </w:numPr>
        <w:spacing w:after="0" w:line="240" w:lineRule="auto"/>
        <w:ind w:left="720" w:hanging="360"/>
        <w:contextualSpacing/>
        <w:jc w:val="both"/>
        <w:rPr>
          <w:rFonts w:ascii="Times New Roman" w:eastAsia="Times New Roman" w:hAnsi="Times New Roman" w:cs="Times New Roman"/>
          <w:lang w:eastAsia="fr-FR"/>
        </w:rPr>
      </w:pPr>
      <w:r w:rsidRPr="00CC71B0">
        <w:rPr>
          <w:rFonts w:ascii="Times New Roman" w:eastAsia="Times New Roman" w:hAnsi="Times New Roman" w:cs="Times New Roman"/>
          <w:lang w:eastAsia="fr-FR"/>
        </w:rPr>
        <w:t>pour</w:t>
      </w:r>
      <w:r w:rsidRPr="00CC71B0">
        <w:rPr>
          <w:rFonts w:ascii="Times New Roman" w:eastAsia="Times New Roman" w:hAnsi="Times New Roman" w:cs="Times New Roman"/>
          <w:lang w:eastAsia="fr-FR"/>
        </w:rPr>
        <w:t xml:space="preserve"> les entreprises de transport maritime à caractère touristique, l'autorisation d'exercer ;</w:t>
      </w:r>
    </w:p>
    <w:p w:rsidR="00AB3333" w:rsidRPr="00104A12" w:rsidP="00AB3333" w14:paraId="6A1E1584" w14:textId="7B3E6267">
      <w:pPr>
        <w:numPr>
          <w:numId w:val="3"/>
        </w:numPr>
        <w:spacing w:after="0" w:line="240" w:lineRule="auto"/>
        <w:ind w:left="720" w:hanging="360"/>
        <w:contextualSpacing/>
        <w:jc w:val="both"/>
        <w:rPr>
          <w:rFonts w:ascii="Times New Roman" w:eastAsia="Times New Roman" w:hAnsi="Times New Roman" w:cs="Times New Roman"/>
          <w:color w:val="FF0000"/>
          <w:lang w:eastAsia="fr-FR"/>
        </w:rPr>
      </w:pPr>
      <w:r w:rsidRPr="00104A12">
        <w:rPr>
          <w:rFonts w:ascii="Times New Roman" w:eastAsia="Times New Roman" w:hAnsi="Times New Roman" w:cs="Times New Roman"/>
          <w:color w:val="FF0000"/>
          <w:lang w:eastAsia="fr-FR"/>
        </w:rPr>
        <w:t>l’attestation</w:t>
      </w:r>
      <w:r w:rsidRPr="00104A12">
        <w:rPr>
          <w:rFonts w:ascii="Times New Roman" w:eastAsia="Times New Roman" w:hAnsi="Times New Roman" w:cs="Times New Roman"/>
          <w:color w:val="FF0000"/>
          <w:lang w:eastAsia="fr-FR"/>
        </w:rPr>
        <w:t xml:space="preserve"> de formation pour l’exploitation d’un débit de boissons définie à l’article 15-1 </w:t>
      </w:r>
      <w:r w:rsidRPr="00104A12">
        <w:rPr>
          <w:rFonts w:ascii="Times New Roman" w:eastAsia="Times New Roman" w:hAnsi="Times New Roman" w:cs="Times New Roman"/>
          <w:color w:val="FF0000"/>
          <w:lang w:eastAsia="fr-FR"/>
        </w:rPr>
        <w:t>;</w:t>
      </w:r>
    </w:p>
    <w:p w:rsidR="00AB3333" w:rsidRPr="00AB3333" w:rsidP="00AB3333" w14:paraId="6A1E1585" w14:textId="77777777">
      <w:pPr>
        <w:spacing w:after="0" w:line="240" w:lineRule="auto"/>
        <w:ind w:left="360"/>
        <w:jc w:val="both"/>
        <w:rPr>
          <w:rFonts w:ascii="Times New Roman" w:eastAsia="Times New Roman" w:hAnsi="Times New Roman" w:cs="Times New Roman"/>
          <w:lang w:eastAsia="fr-FR"/>
        </w:rPr>
      </w:pPr>
      <w:r w:rsidRPr="00AB3333">
        <w:rPr>
          <w:rFonts w:ascii="Times New Roman" w:eastAsia="Times New Roman" w:hAnsi="Times New Roman" w:cs="Times New Roman"/>
          <w:szCs w:val="20"/>
          <w:lang w:eastAsia="fr-FR"/>
        </w:rPr>
        <w:t>8°)</w:t>
      </w:r>
      <w:r w:rsidRPr="00AB3333">
        <w:rPr>
          <w:rFonts w:ascii="Times New Roman" w:eastAsia="Times New Roman" w:hAnsi="Times New Roman" w:cs="Times New Roman"/>
          <w:szCs w:val="20"/>
          <w:lang w:eastAsia="fr-FR"/>
        </w:rPr>
        <w:tab/>
        <w:t>l</w:t>
      </w:r>
      <w:r w:rsidRPr="00AB3333">
        <w:rPr>
          <w:rFonts w:ascii="Times New Roman" w:eastAsia="Times New Roman" w:hAnsi="Times New Roman" w:cs="Times New Roman"/>
          <w:lang w:eastAsia="fr-FR"/>
        </w:rPr>
        <w:t>’étude d’impact mentionnée à l’article 22-2, lorsque l’établissement ou le local où est exploité le débit de boissons constitue également le lieu d’exploitation d’un établissement ou d’un local diffusant de la musique amplifiée à titre habituel ;</w:t>
      </w:r>
    </w:p>
    <w:p w:rsidR="00AB3333" w:rsidRPr="00AB3333" w:rsidP="00AB3333" w14:paraId="6A1E1586" w14:textId="77777777">
      <w:pPr>
        <w:widowControl w:val="0"/>
        <w:tabs>
          <w:tab w:val="left" w:pos="993"/>
        </w:tabs>
        <w:autoSpaceDE w:val="0"/>
        <w:autoSpaceDN w:val="0"/>
        <w:adjustRightInd w:val="0"/>
        <w:spacing w:after="0" w:line="240" w:lineRule="auto"/>
        <w:ind w:left="426"/>
        <w:jc w:val="both"/>
        <w:rPr>
          <w:rFonts w:ascii="Times New Roman" w:eastAsia="Times New Roman" w:hAnsi="Times New Roman" w:cs="Times New Roman"/>
          <w:lang w:eastAsia="fr-FR"/>
        </w:rPr>
      </w:pPr>
      <w:r w:rsidRPr="00AB3333">
        <w:rPr>
          <w:rFonts w:ascii="Times New Roman" w:eastAsia="Times New Roman" w:hAnsi="Times New Roman" w:cs="Times New Roman"/>
          <w:lang w:eastAsia="fr-FR"/>
        </w:rPr>
        <w:t xml:space="preserve">9°) </w:t>
      </w:r>
      <w:r w:rsidRPr="00AB3333">
        <w:rPr>
          <w:rFonts w:ascii="Times New Roman" w:eastAsia="Times New Roman" w:hAnsi="Times New Roman" w:cs="Times New Roman"/>
          <w:szCs w:val="20"/>
          <w:lang w:eastAsia="fr-FR"/>
        </w:rPr>
        <w:t>la copie d’une pièce d’identité mentionnant la nationalité du gérant statutaire ;</w:t>
      </w:r>
      <w:r w:rsidRPr="00AB3333">
        <w:rPr>
          <w:rFonts w:ascii="Times New Roman" w:eastAsia="Times New Roman" w:hAnsi="Times New Roman" w:cs="Times New Roman"/>
          <w:lang w:eastAsia="fr-FR"/>
        </w:rPr>
        <w:t xml:space="preserve"> </w:t>
      </w:r>
    </w:p>
    <w:p w:rsidR="00AB3333" w:rsidP="00AB3333" w14:paraId="6A1E1587" w14:textId="06277548">
      <w:pPr>
        <w:tabs>
          <w:tab w:val="left" w:pos="284"/>
          <w:tab w:val="left" w:pos="1134"/>
        </w:tabs>
        <w:spacing w:after="0" w:line="240" w:lineRule="atLeast"/>
        <w:ind w:left="426" w:right="45"/>
        <w:jc w:val="both"/>
        <w:rPr>
          <w:rFonts w:ascii="Times New Roman" w:eastAsia="Times New Roman" w:hAnsi="Times New Roman" w:cs="Times New Roman"/>
          <w:szCs w:val="20"/>
          <w:lang w:eastAsia="fr-FR"/>
        </w:rPr>
      </w:pPr>
      <w:r w:rsidRPr="00AB3333">
        <w:rPr>
          <w:rFonts w:ascii="Times New Roman" w:eastAsia="Times New Roman" w:hAnsi="Times New Roman" w:cs="Times New Roman"/>
          <w:szCs w:val="20"/>
          <w:lang w:eastAsia="fr-FR"/>
        </w:rPr>
        <w:t xml:space="preserve">10°) un extrait du bulletin n° 3 du casier judiciaire daté de moins de </w:t>
      </w:r>
      <w:r w:rsidR="00BC0F9A">
        <w:rPr>
          <w:rFonts w:ascii="Times New Roman" w:eastAsia="Times New Roman" w:hAnsi="Times New Roman" w:cs="Times New Roman"/>
          <w:szCs w:val="20"/>
          <w:lang w:eastAsia="fr-FR"/>
        </w:rPr>
        <w:t>trois mois du gérant statutaire ;</w:t>
      </w:r>
    </w:p>
    <w:p w:rsidR="00BC0F9A" w:rsidP="00AB3333" w14:paraId="32CB1051" w14:textId="4B85D1A3">
      <w:pPr>
        <w:tabs>
          <w:tab w:val="left" w:pos="284"/>
          <w:tab w:val="left" w:pos="1134"/>
        </w:tabs>
        <w:spacing w:after="0" w:line="240" w:lineRule="atLeast"/>
        <w:ind w:left="426" w:right="45"/>
        <w:jc w:val="both"/>
        <w:rPr>
          <w:rFonts w:ascii="Times New Roman" w:eastAsia="Times New Roman" w:hAnsi="Times New Roman" w:cs="Times New Roman"/>
          <w:color w:val="FF0000"/>
          <w:lang w:eastAsia="fr-FR"/>
        </w:rPr>
      </w:pPr>
      <w:r w:rsidRPr="00BC0F9A">
        <w:rPr>
          <w:rFonts w:ascii="Times New Roman" w:eastAsia="Times New Roman" w:hAnsi="Times New Roman" w:cs="Times New Roman"/>
          <w:color w:val="FF0000"/>
          <w:lang w:eastAsia="fr-FR"/>
        </w:rPr>
        <w:t>11°) Une déclaration sur l’honneur précisant que l’exploitant n’a pas fait l’objet de condamnations citées à l’article 20-1 du présent code. </w:t>
      </w:r>
    </w:p>
    <w:p w:rsidR="00D60CE4" w:rsidP="00AB3333" w14:paraId="67C83DCB" w14:textId="07F77DF3">
      <w:pPr>
        <w:tabs>
          <w:tab w:val="left" w:pos="284"/>
          <w:tab w:val="left" w:pos="1134"/>
        </w:tabs>
        <w:spacing w:after="0" w:line="240" w:lineRule="atLeast"/>
        <w:ind w:left="426" w:right="45"/>
        <w:jc w:val="both"/>
        <w:rPr>
          <w:rFonts w:ascii="Times New Roman" w:eastAsia="Times New Roman" w:hAnsi="Times New Roman" w:cs="Times New Roman"/>
          <w:color w:val="FF0000"/>
          <w:lang w:eastAsia="fr-FR"/>
        </w:rPr>
      </w:pPr>
    </w:p>
    <w:p w:rsidR="00D60CE4" w:rsidRPr="00D60CE4" w:rsidP="00D60CE4" w14:paraId="3CA787A7" w14:textId="020BEA3D">
      <w:pPr>
        <w:tabs>
          <w:tab w:val="left" w:pos="284"/>
          <w:tab w:val="left" w:pos="1134"/>
        </w:tabs>
        <w:spacing w:after="0" w:line="240" w:lineRule="atLeast"/>
        <w:ind w:right="45"/>
        <w:jc w:val="both"/>
        <w:rPr>
          <w:rFonts w:ascii="Times New Roman" w:eastAsia="Times New Roman" w:hAnsi="Times New Roman" w:cs="Times New Roman"/>
          <w:color w:val="FF0000"/>
          <w:szCs w:val="20"/>
          <w:lang w:eastAsia="fr-FR"/>
        </w:rPr>
      </w:pPr>
      <w:r w:rsidRPr="00D60CE4">
        <w:rPr>
          <w:rFonts w:ascii="Times New Roman" w:eastAsia="Times New Roman" w:hAnsi="Times New Roman" w:cs="Times New Roman"/>
          <w:color w:val="FF0000"/>
          <w:lang w:eastAsia="fr-FR"/>
        </w:rPr>
        <w:t>Pour les débits de boissons de 3</w:t>
      </w:r>
      <w:r w:rsidRPr="00D60CE4">
        <w:rPr>
          <w:rFonts w:ascii="Times New Roman" w:eastAsia="Times New Roman" w:hAnsi="Times New Roman" w:cs="Times New Roman"/>
          <w:color w:val="FF0000"/>
          <w:vertAlign w:val="superscript"/>
          <w:lang w:eastAsia="fr-FR"/>
        </w:rPr>
        <w:t>ème</w:t>
      </w:r>
      <w:r w:rsidRPr="00D60CE4">
        <w:rPr>
          <w:rFonts w:ascii="Times New Roman" w:eastAsia="Times New Roman" w:hAnsi="Times New Roman" w:cs="Times New Roman"/>
          <w:color w:val="FF0000"/>
          <w:lang w:eastAsia="fr-FR"/>
        </w:rPr>
        <w:t xml:space="preserve"> et 5</w:t>
      </w:r>
      <w:r w:rsidRPr="00D60CE4">
        <w:rPr>
          <w:rFonts w:ascii="Times New Roman" w:eastAsia="Times New Roman" w:hAnsi="Times New Roman" w:cs="Times New Roman"/>
          <w:color w:val="FF0000"/>
          <w:vertAlign w:val="superscript"/>
          <w:lang w:eastAsia="fr-FR"/>
        </w:rPr>
        <w:t>ème</w:t>
      </w:r>
      <w:r w:rsidRPr="00D60CE4">
        <w:rPr>
          <w:rFonts w:ascii="Times New Roman" w:eastAsia="Times New Roman" w:hAnsi="Times New Roman" w:cs="Times New Roman"/>
          <w:color w:val="FF0000"/>
          <w:lang w:eastAsia="fr-FR"/>
        </w:rPr>
        <w:t xml:space="preserve"> classe soumis à l’obligation d’aménagement prévue à l’article 1-3, le futur exploitant doit également transmettre une déclaration accompagnée des plans des aménagements intérieurs de l’espace réservé exclusivement à la vente de boissons alcooliques et fermentées qu’il s’engage à réaliser avant la mise en exploitation du débit de boissons. </w:t>
      </w:r>
    </w:p>
    <w:p w:rsidR="00BC0F9A" w:rsidRPr="00AB3333" w:rsidP="00AB3333" w14:paraId="62DC1A82" w14:textId="77777777">
      <w:pPr>
        <w:tabs>
          <w:tab w:val="left" w:pos="284"/>
          <w:tab w:val="left" w:pos="1134"/>
        </w:tabs>
        <w:spacing w:after="0" w:line="240" w:lineRule="atLeast"/>
        <w:ind w:left="426" w:right="45"/>
        <w:jc w:val="both"/>
        <w:rPr>
          <w:rFonts w:ascii="Times New Roman" w:eastAsia="Times New Roman" w:hAnsi="Times New Roman" w:cs="Times New Roman"/>
          <w:lang w:eastAsia="fr-FR"/>
        </w:rPr>
      </w:pPr>
    </w:p>
    <w:p w:rsidR="00AB3333" w:rsidRPr="00CC71B0" w:rsidP="00AB3333" w14:paraId="6A1E1589" w14:textId="77777777">
      <w:pPr>
        <w:tabs>
          <w:tab w:val="left" w:pos="284"/>
          <w:tab w:val="left" w:pos="1134"/>
        </w:tabs>
        <w:spacing w:after="0" w:line="240" w:lineRule="atLeast"/>
        <w:ind w:right="45"/>
        <w:jc w:val="both"/>
        <w:rPr>
          <w:rFonts w:ascii="Times New Roman" w:eastAsia="Times New Roman" w:hAnsi="Times New Roman" w:cs="Times New Roman"/>
          <w:lang w:eastAsia="fr-FR"/>
        </w:rPr>
      </w:pPr>
      <w:r w:rsidRPr="00AB3333">
        <w:rPr>
          <w:rFonts w:ascii="Times New Roman" w:eastAsia="Times New Roman" w:hAnsi="Times New Roman" w:cs="Times New Roman"/>
          <w:lang w:eastAsia="fr-FR"/>
        </w:rPr>
        <w:t>Pour les débits de premièr</w:t>
      </w:r>
      <w:r w:rsidRPr="00AB3333">
        <w:rPr>
          <w:rFonts w:ascii="Times New Roman" w:eastAsia="Times New Roman" w:hAnsi="Times New Roman" w:cs="Times New Roman"/>
          <w:lang w:eastAsia="fr-FR"/>
        </w:rPr>
        <w:t xml:space="preserve">e classe normale, le déclarant doit justifier qu’il est français ou ressortissant </w:t>
      </w:r>
      <w:r w:rsidRPr="00CC71B0">
        <w:rPr>
          <w:rFonts w:ascii="Times New Roman" w:eastAsia="Times New Roman" w:hAnsi="Times New Roman" w:cs="Times New Roman"/>
          <w:lang w:eastAsia="fr-FR"/>
        </w:rPr>
        <w:t>d’un autre Etat de la Communauté Economique Européenne, les personnes d’une autre nationalité ne pouvant, en aucun cas, exercer la profession de débitant de boissons de première classe normale.</w:t>
      </w:r>
    </w:p>
    <w:p w:rsidR="00AB3333" w:rsidP="00AB3333" w14:paraId="6A1E158A" w14:textId="77777777">
      <w:pPr>
        <w:spacing w:after="0" w:line="240" w:lineRule="auto"/>
        <w:jc w:val="both"/>
        <w:rPr>
          <w:rFonts w:ascii="Times New Roman" w:eastAsia="Times New Roman" w:hAnsi="Times New Roman" w:cs="Times New Roman"/>
          <w:lang w:eastAsia="fr-FR"/>
        </w:rPr>
      </w:pPr>
    </w:p>
    <w:p w:rsidR="00F472EE" w:rsidRPr="009A1EB7" w:rsidP="00AB3333" w14:paraId="6A1E158B" w14:textId="77777777">
      <w:pPr>
        <w:spacing w:after="0" w:line="240" w:lineRule="auto"/>
        <w:jc w:val="both"/>
        <w:rPr>
          <w:rFonts w:ascii="Times New Roman" w:eastAsia="Times New Roman" w:hAnsi="Times New Roman" w:cs="Times New Roman"/>
          <w:sz w:val="20"/>
          <w:szCs w:val="20"/>
          <w:lang w:eastAsia="fr-FR"/>
        </w:rPr>
        <w:sectPr>
          <w:type w:val="continuous"/>
          <w:pgSz w:w="11906" w:h="16838"/>
          <w:pgMar w:top="1417" w:right="1417" w:bottom="1417" w:left="1417" w:header="708" w:footer="708" w:gutter="0"/>
          <w:cols w:space="708"/>
          <w:docGrid w:linePitch="360"/>
        </w:sectPr>
      </w:pPr>
    </w:p>
    <w:sdt>
      <w:sdtPr>
        <w:alias w:val="entete"/>
        <w:tag w:val="entete"/>
        <w:id w:val="87807393"/>
        <w:placeholder>
          <w:docPart w:val="6C3414C41EFC49B387ECBF99450F209B"/>
        </w:placeholder>
        <w:richText/>
      </w:sdtPr>
      <w:sdtContent>
        <w:p>
          <w:r>
            <w:rPr>
              <w:rFonts w:ascii="Calibri Light" w:hAnsi="Calibri Light"/>
              <w:b/>
              <w:i/>
              <w:color w:val="365F91"/>
              <w:sz w:val="20"/>
            </w:rPr>
            <w:br/>
          </w:r>
        </w:p>
        <w:p>
          <w:pPr>
            <w:jc w:val="left"/>
            <w:sectPr w:rsidSect="005B2C5A">
              <w:type w:val="continuous"/>
              <w:pgSz w:w="11906" w:h="16838"/>
              <w:pgMar w:top="720" w:right="720" w:bottom="720" w:left="720" w:header="708" w:footer="708" w:gutter="0"/>
              <w:cols w:space="708"/>
              <w:docGrid w:linePitch="360"/>
            </w:sectPr>
          </w:pPr>
          <w:r>
            <w:rPr>
              <w:rFonts w:ascii="Calibri Light" w:hAnsi="Calibri Light"/>
              <w:b/>
              <w:color w:val="365F91"/>
              <w:sz w:val="22"/>
            </w:rPr>
            <w:t>Article 10</w:t>
          </w:r>
          <w:r>
            <w:rPr>
              <w:rFonts w:ascii="Calibri Light" w:hAnsi="Calibri Light"/>
              <w:b/>
              <w:i/>
              <w:color w:val="365F91"/>
              <w:sz w:val="20"/>
            </w:rPr>
            <w:br/>
          </w:r>
          <w:r>
            <w:rPr>
              <w:rFonts w:ascii="Calibri Light" w:hAnsi="Calibri Light"/>
              <w:b/>
              <w:i/>
              <w:color w:val="365F91"/>
              <w:sz w:val="20"/>
            </w:rPr>
            <w:t>est créé par Délibération n° 53-1989/APS du 13 décembre 1989 (Abrogé)</w:t>
          </w:r>
          <w:r>
            <w:rPr>
              <w:rFonts w:ascii="Calibri Light" w:hAnsi="Calibri Light"/>
              <w:b/>
              <w:i/>
              <w:color w:val="365F91"/>
              <w:sz w:val="20"/>
            </w:rPr>
            <w:br/>
          </w:r>
          <w:r>
            <w:rPr>
              <w:rFonts w:ascii="Calibri Light" w:hAnsi="Calibri Light"/>
              <w:b/>
              <w:i/>
              <w:color w:val="365F91"/>
              <w:sz w:val="20"/>
            </w:rPr>
            <w:t>est modifié par Délibération n° 33-1990/APS du 28 mars 1990</w:t>
          </w:r>
          <w:r>
            <w:rPr>
              <w:rFonts w:ascii="Calibri Light" w:hAnsi="Calibri Light"/>
              <w:b/>
              <w:i/>
              <w:color w:val="365F91"/>
              <w:sz w:val="20"/>
            </w:rPr>
            <w:br/>
          </w:r>
          <w:r>
            <w:rPr>
              <w:rFonts w:ascii="Calibri Light" w:hAnsi="Calibri Light"/>
              <w:b/>
              <w:i/>
              <w:color w:val="365F91"/>
              <w:sz w:val="20"/>
            </w:rPr>
            <w:t>est abrogé par Délibération n° 45-2024/APS du 15 juillet 2024 (En vigueur)</w:t>
          </w:r>
        </w:p>
      </w:sdtContent>
    </w:sdt>
    <w:p w:rsidR="00361AF1" w:rsidRPr="00A36368" w:rsidP="00361AF1">
      <w:pPr>
        <w:spacing w:after="0" w:line="240" w:lineRule="auto"/>
        <w:jc w:val="both"/>
        <w:rPr>
          <w:rFonts w:ascii="Times New Roman" w:eastAsia="Times New Roman" w:hAnsi="Times New Roman" w:cs="Times New Roman"/>
          <w:szCs w:val="20"/>
          <w:lang w:eastAsia="fr-FR"/>
        </w:rPr>
      </w:pPr>
      <w:r w:rsidRPr="00A36368">
        <w:rPr>
          <w:rFonts w:ascii="Times New Roman" w:eastAsia="Times New Roman" w:hAnsi="Times New Roman" w:cs="Times New Roman"/>
          <w:szCs w:val="20"/>
          <w:lang w:eastAsia="fr-FR"/>
        </w:rPr>
        <w:t>Les établissements à caractère touristique doivent répondre aux caractéristiques minima suivantes</w:t>
      </w:r>
      <w:r>
        <w:rPr>
          <w:rFonts w:ascii="Times New Roman" w:eastAsia="Times New Roman" w:hAnsi="Times New Roman" w:cs="Times New Roman"/>
          <w:szCs w:val="20"/>
          <w:lang w:eastAsia="fr-FR"/>
        </w:rPr>
        <w:t> :</w:t>
      </w:r>
    </w:p>
    <w:p w:rsidR="00361AF1" w:rsidRPr="00271159" w:rsidP="00361AF1">
      <w:pPr>
        <w:numPr>
          <w:numId w:val="4"/>
        </w:numPr>
        <w:spacing w:after="0" w:line="240" w:lineRule="auto"/>
        <w:ind w:left="720" w:hanging="360"/>
        <w:contextualSpacing/>
        <w:jc w:val="both"/>
        <w:rPr>
          <w:rFonts w:ascii="Times New Roman" w:eastAsia="Times New Roman" w:hAnsi="Times New Roman" w:cs="Times New Roman"/>
          <w:szCs w:val="20"/>
          <w:lang w:eastAsia="fr-FR"/>
        </w:rPr>
      </w:pPr>
      <w:r w:rsidRPr="00B66354">
        <w:rPr>
          <w:rFonts w:ascii="Times New Roman" w:eastAsia="Times New Roman" w:hAnsi="Times New Roman" w:cs="Times New Roman"/>
          <w:szCs w:val="20"/>
          <w:u w:val="single"/>
          <w:lang w:eastAsia="fr-FR"/>
        </w:rPr>
        <w:t>pour Nouméa</w:t>
      </w:r>
      <w:r w:rsidRPr="00271159">
        <w:rPr>
          <w:rFonts w:ascii="Times New Roman" w:eastAsia="Times New Roman" w:hAnsi="Times New Roman" w:cs="Times New Roman"/>
          <w:szCs w:val="20"/>
          <w:lang w:eastAsia="fr-FR"/>
        </w:rPr>
        <w:t xml:space="preserve"> : 20 chambres au minimum dont 10 équipées avec 2 lits, eau chaude et froide, équipement sanitaire de bonne qualité et en parfait état. En outre, il sera prévu une salle de bains complète et un W.C par étage ou </w:t>
      </w:r>
      <w:r>
        <w:rPr>
          <w:rFonts w:ascii="Times New Roman" w:eastAsia="Times New Roman" w:hAnsi="Times New Roman" w:cs="Times New Roman"/>
          <w:szCs w:val="20"/>
          <w:lang w:eastAsia="fr-FR"/>
        </w:rPr>
        <w:t>au minimum, une pour 5 chambres ;</w:t>
      </w:r>
    </w:p>
    <w:p w:rsidR="00361AF1" w:rsidRPr="00271159" w:rsidP="00361AF1">
      <w:pPr>
        <w:numPr>
          <w:numId w:val="4"/>
        </w:numPr>
        <w:spacing w:after="0" w:line="240" w:lineRule="auto"/>
        <w:ind w:left="720" w:hanging="360"/>
        <w:contextualSpacing/>
        <w:jc w:val="both"/>
        <w:rPr>
          <w:rFonts w:ascii="Times New Roman" w:eastAsia="Times New Roman" w:hAnsi="Times New Roman" w:cs="Times New Roman"/>
          <w:szCs w:val="20"/>
          <w:lang w:eastAsia="fr-FR"/>
        </w:rPr>
      </w:pPr>
      <w:r w:rsidRPr="00B66354">
        <w:rPr>
          <w:rFonts w:ascii="Times New Roman" w:eastAsia="Times New Roman" w:hAnsi="Times New Roman" w:cs="Times New Roman"/>
          <w:szCs w:val="20"/>
          <w:u w:val="single"/>
          <w:lang w:eastAsia="fr-FR"/>
        </w:rPr>
        <w:t xml:space="preserve">pour </w:t>
      </w:r>
      <w:r>
        <w:rPr>
          <w:rFonts w:ascii="Times New Roman" w:eastAsia="Times New Roman" w:hAnsi="Times New Roman" w:cs="Times New Roman"/>
          <w:szCs w:val="20"/>
          <w:u w:val="single"/>
          <w:lang w:eastAsia="fr-FR"/>
        </w:rPr>
        <w:t>l'I</w:t>
      </w:r>
      <w:r w:rsidRPr="00B66354">
        <w:rPr>
          <w:rFonts w:ascii="Times New Roman" w:eastAsia="Times New Roman" w:hAnsi="Times New Roman" w:cs="Times New Roman"/>
          <w:szCs w:val="20"/>
          <w:u w:val="single"/>
          <w:lang w:eastAsia="fr-FR"/>
        </w:rPr>
        <w:t>ntérieur</w:t>
      </w:r>
      <w:r w:rsidRPr="00271159">
        <w:rPr>
          <w:rFonts w:ascii="Times New Roman" w:eastAsia="Times New Roman" w:hAnsi="Times New Roman" w:cs="Times New Roman"/>
          <w:szCs w:val="20"/>
          <w:lang w:eastAsia="fr-FR"/>
        </w:rPr>
        <w:t xml:space="preserve"> : 10 chambres au minimum, dont 5 équipées avec 2 lits, eau chaude et froide, équipement sanitaire de bonne qualité et en parfait état. En outre, il sera prévu une salle de bains complète et un W.C. par étage ou </w:t>
      </w:r>
      <w:r>
        <w:rPr>
          <w:rFonts w:ascii="Times New Roman" w:eastAsia="Times New Roman" w:hAnsi="Times New Roman" w:cs="Times New Roman"/>
          <w:szCs w:val="20"/>
          <w:lang w:eastAsia="fr-FR"/>
        </w:rPr>
        <w:t>au minimum, une pour 5 chambres ;</w:t>
      </w:r>
    </w:p>
    <w:p w:rsidR="00361AF1" w:rsidRPr="00271159" w:rsidP="00361AF1">
      <w:pPr>
        <w:numPr>
          <w:numId w:val="4"/>
        </w:numPr>
        <w:spacing w:after="0" w:line="240" w:lineRule="auto"/>
        <w:ind w:left="720" w:hanging="360"/>
        <w:contextualSpacing/>
        <w:jc w:val="both"/>
        <w:rPr>
          <w:rFonts w:ascii="Times New Roman" w:eastAsia="Times New Roman" w:hAnsi="Times New Roman" w:cs="Times New Roman"/>
          <w:szCs w:val="20"/>
          <w:lang w:eastAsia="fr-FR"/>
        </w:rPr>
      </w:pPr>
      <w:r w:rsidRPr="00B66354">
        <w:rPr>
          <w:rFonts w:ascii="Times New Roman" w:eastAsia="Times New Roman" w:hAnsi="Times New Roman" w:cs="Times New Roman"/>
          <w:szCs w:val="20"/>
          <w:u w:val="single"/>
          <w:lang w:eastAsia="fr-FR"/>
        </w:rPr>
        <w:t xml:space="preserve">pour </w:t>
      </w:r>
      <w:r>
        <w:rPr>
          <w:rFonts w:ascii="Times New Roman" w:eastAsia="Times New Roman" w:hAnsi="Times New Roman" w:cs="Times New Roman"/>
          <w:szCs w:val="20"/>
          <w:u w:val="single"/>
          <w:lang w:eastAsia="fr-FR"/>
        </w:rPr>
        <w:t>Nouméa et l'I</w:t>
      </w:r>
      <w:r w:rsidRPr="00B66354">
        <w:rPr>
          <w:rFonts w:ascii="Times New Roman" w:eastAsia="Times New Roman" w:hAnsi="Times New Roman" w:cs="Times New Roman"/>
          <w:szCs w:val="20"/>
          <w:u w:val="single"/>
          <w:lang w:eastAsia="fr-FR"/>
        </w:rPr>
        <w:t>ntérieur</w:t>
      </w:r>
      <w:r w:rsidRPr="00271159">
        <w:rPr>
          <w:rFonts w:ascii="Times New Roman" w:eastAsia="Times New Roman" w:hAnsi="Times New Roman" w:cs="Times New Roman"/>
          <w:szCs w:val="20"/>
          <w:lang w:eastAsia="fr-FR"/>
        </w:rPr>
        <w:t> : l'éclairage électrique toute la nuit, une cabine téléphonique à la disposition des voyageurs, des locaux communs comportant un salon et un hall de restaurant répondant aux normes touristiques avec entrée indépendante du bar et personnel qualifié.</w:t>
      </w:r>
    </w:p>
    <w:p w:rsidR="00361AF1" w:rsidRPr="00A36368" w:rsidP="00361AF1">
      <w:pPr>
        <w:spacing w:after="0" w:line="240" w:lineRule="auto"/>
        <w:jc w:val="both"/>
        <w:rPr>
          <w:rFonts w:ascii="Times New Roman" w:eastAsia="Times New Roman" w:hAnsi="Times New Roman" w:cs="Times New Roman"/>
          <w:szCs w:val="20"/>
          <w:lang w:eastAsia="fr-FR"/>
        </w:rPr>
      </w:pPr>
    </w:p>
    <w:p w:rsidR="00361AF1" w:rsidRPr="00A36368" w:rsidP="00361AF1">
      <w:pPr>
        <w:spacing w:after="0" w:line="240" w:lineRule="auto"/>
        <w:jc w:val="both"/>
        <w:rPr>
          <w:rFonts w:ascii="Times New Roman" w:eastAsia="Times New Roman" w:hAnsi="Times New Roman" w:cs="Times New Roman"/>
          <w:szCs w:val="20"/>
          <w:lang w:eastAsia="fr-FR"/>
        </w:rPr>
      </w:pPr>
      <w:r w:rsidRPr="00A36368">
        <w:rPr>
          <w:rFonts w:ascii="Times New Roman" w:eastAsia="Times New Roman" w:hAnsi="Times New Roman" w:cs="Times New Roman"/>
          <w:szCs w:val="20"/>
          <w:lang w:eastAsia="fr-FR"/>
        </w:rPr>
        <w:t>Les transports à caractère touristiques doivent être affectés à des excursions et pique-nique</w:t>
      </w:r>
      <w:r>
        <w:rPr>
          <w:rFonts w:ascii="Times New Roman" w:eastAsia="Times New Roman" w:hAnsi="Times New Roman" w:cs="Times New Roman"/>
          <w:szCs w:val="20"/>
          <w:lang w:eastAsia="fr-FR"/>
        </w:rPr>
        <w:t>s</w:t>
      </w:r>
      <w:r w:rsidRPr="00A36368">
        <w:rPr>
          <w:rFonts w:ascii="Times New Roman" w:eastAsia="Times New Roman" w:hAnsi="Times New Roman" w:cs="Times New Roman"/>
          <w:szCs w:val="20"/>
          <w:lang w:eastAsia="fr-FR"/>
        </w:rPr>
        <w:t xml:space="preserve"> avec équipage.</w:t>
      </w:r>
    </w:p>
    <w:p w:rsidR="00F472EE" w:rsidRPr="00F472EE" w:rsidP="00361AF1">
      <w:pPr>
        <w:spacing w:after="0" w:line="240" w:lineRule="auto"/>
        <w:jc w:val="both"/>
        <w:rPr>
          <w:rFonts w:ascii="Times New Roman" w:eastAsia="Times New Roman" w:hAnsi="Times New Roman" w:cs="Times New Roman"/>
          <w:sz w:val="20"/>
          <w:szCs w:val="20"/>
          <w:lang w:eastAsia="fr-FR"/>
        </w:rPr>
        <w:sectPr>
          <w:type w:val="continuous"/>
          <w:pgSz w:w="11906" w:h="16838"/>
          <w:pgMar w:top="1417" w:right="1417" w:bottom="1417" w:left="1417" w:header="708" w:footer="708" w:gutter="0"/>
          <w:cols w:space="708"/>
          <w:docGrid w:linePitch="360"/>
        </w:sectPr>
      </w:pPr>
    </w:p>
    <w:sdt>
      <w:sdtPr>
        <w:alias w:val="entete"/>
        <w:tag w:val="entete"/>
        <w:id w:val="1710776889"/>
        <w:placeholder>
          <w:docPart w:val="6C3414C41EFC49B387ECBF99450F209B"/>
        </w:placeholder>
        <w:richText/>
      </w:sdtPr>
      <w:sdtContent>
        <w:p>
          <w:r>
            <w:rPr>
              <w:rFonts w:ascii="Calibri Light" w:hAnsi="Calibri Light"/>
              <w:b/>
              <w:i/>
              <w:color w:val="365F91"/>
              <w:sz w:val="20"/>
            </w:rPr>
            <w:br/>
          </w:r>
        </w:p>
        <w:p>
          <w:pPr>
            <w:jc w:val="left"/>
            <w:sectPr w:rsidSect="005B2C5A">
              <w:type w:val="continuous"/>
              <w:pgSz w:w="11906" w:h="16838"/>
              <w:pgMar w:top="720" w:right="720" w:bottom="720" w:left="720" w:header="708" w:footer="708" w:gutter="0"/>
              <w:cols w:space="708"/>
              <w:docGrid w:linePitch="360"/>
            </w:sectPr>
          </w:pPr>
          <w:r>
            <w:rPr>
              <w:rFonts w:ascii="Calibri Light" w:hAnsi="Calibri Light"/>
              <w:b/>
              <w:color w:val="365F91"/>
              <w:sz w:val="22"/>
            </w:rPr>
            <w:t>Article 11</w:t>
          </w:r>
          <w:r>
            <w:rPr>
              <w:rFonts w:ascii="Calibri Light" w:hAnsi="Calibri Light"/>
              <w:b/>
              <w:i/>
              <w:color w:val="365F91"/>
              <w:sz w:val="20"/>
            </w:rPr>
            <w:br/>
          </w:r>
          <w:r>
            <w:rPr>
              <w:rFonts w:ascii="Calibri Light" w:hAnsi="Calibri Light"/>
              <w:b/>
              <w:i/>
              <w:color w:val="365F91"/>
              <w:sz w:val="20"/>
            </w:rPr>
            <w:t>est créé par Délibération n° 53-1989/APS du 13 décembre 1989 (Abrogé)</w:t>
          </w:r>
          <w:r>
            <w:rPr>
              <w:rFonts w:ascii="Calibri Light" w:hAnsi="Calibri Light"/>
              <w:b/>
              <w:i/>
              <w:color w:val="365F91"/>
              <w:sz w:val="20"/>
            </w:rPr>
            <w:br/>
          </w:r>
          <w:r>
            <w:rPr>
              <w:rFonts w:ascii="Calibri Light" w:hAnsi="Calibri Light"/>
              <w:b/>
              <w:i/>
              <w:color w:val="365F91"/>
              <w:sz w:val="20"/>
            </w:rPr>
            <w:t>est modifié par Délibération n° 33-1990/APS du 28 mars 1990</w:t>
          </w:r>
          <w:r>
            <w:rPr>
              <w:rFonts w:ascii="Calibri Light" w:hAnsi="Calibri Light"/>
              <w:b/>
              <w:i/>
              <w:color w:val="365F91"/>
              <w:sz w:val="20"/>
            </w:rPr>
            <w:br/>
          </w:r>
          <w:r>
            <w:rPr>
              <w:rFonts w:ascii="Calibri Light" w:hAnsi="Calibri Light"/>
              <w:b/>
              <w:i/>
              <w:color w:val="365F91"/>
              <w:sz w:val="20"/>
            </w:rPr>
            <w:t>est modifié par Délibération n° 30-1999/APS du 25 novembre 1999</w:t>
          </w:r>
          <w:r>
            <w:rPr>
              <w:rFonts w:ascii="Calibri Light" w:hAnsi="Calibri Light"/>
              <w:b/>
              <w:i/>
              <w:color w:val="365F91"/>
              <w:sz w:val="20"/>
            </w:rPr>
            <w:br/>
          </w:r>
          <w:r>
            <w:rPr>
              <w:rFonts w:ascii="Calibri Light" w:hAnsi="Calibri Light"/>
              <w:b/>
              <w:i/>
              <w:color w:val="365F91"/>
              <w:sz w:val="20"/>
            </w:rPr>
            <w:t>est modifié par Délibération n° 26-2016/APS du 22 juillet 2016</w:t>
          </w:r>
          <w:r>
            <w:rPr>
              <w:rFonts w:ascii="Calibri Light" w:hAnsi="Calibri Light"/>
              <w:b/>
              <w:i/>
              <w:color w:val="365F91"/>
              <w:sz w:val="20"/>
            </w:rPr>
            <w:br/>
          </w:r>
          <w:r>
            <w:rPr>
              <w:rFonts w:ascii="Calibri Light" w:hAnsi="Calibri Light"/>
              <w:b/>
              <w:i/>
              <w:color w:val="365F91"/>
              <w:sz w:val="20"/>
            </w:rPr>
            <w:t>est modifié par Délibération n° 46-2018/APS du 16 novembre 2018 (En vigueur)</w:t>
          </w:r>
          <w:r>
            <w:rPr>
              <w:rFonts w:ascii="Calibri Light" w:hAnsi="Calibri Light"/>
              <w:b/>
              <w:i/>
              <w:color w:val="365F91"/>
              <w:sz w:val="20"/>
            </w:rPr>
            <w:br/>
          </w:r>
          <w:r>
            <w:rPr>
              <w:rFonts w:ascii="Calibri Light" w:hAnsi="Calibri Light"/>
              <w:b/>
              <w:i/>
              <w:color w:val="365F91"/>
              <w:sz w:val="20"/>
            </w:rPr>
            <w:t>est modifié par Délibération n° 13-2020/APS du 7 mai 2020 (En vigueur)</w:t>
          </w:r>
          <w:r>
            <w:rPr>
              <w:rFonts w:ascii="Calibri Light" w:hAnsi="Calibri Light"/>
              <w:b/>
              <w:i/>
              <w:color w:val="365F91"/>
              <w:sz w:val="20"/>
            </w:rPr>
            <w:br/>
          </w:r>
          <w:r>
            <w:rPr>
              <w:rFonts w:ascii="Calibri Light" w:hAnsi="Calibri Light"/>
              <w:b/>
              <w:i/>
              <w:color w:val="365F91"/>
              <w:sz w:val="20"/>
            </w:rPr>
            <w:t>est abrogé par Délibération n° 45-2024/APS du 15 juillet 2024 (En vigueur)</w:t>
          </w:r>
        </w:p>
      </w:sdtContent>
    </w:sdt>
    <w:p w:rsidR="00C67151" w:rsidRPr="00C67151" w:rsidP="00C67151" w14:paraId="46C0C3E8" w14:textId="77777777">
      <w:pPr>
        <w:spacing w:after="0" w:line="240" w:lineRule="auto"/>
        <w:jc w:val="both"/>
        <w:rPr>
          <w:rFonts w:ascii="Times New Roman" w:eastAsia="Times New Roman" w:hAnsi="Times New Roman" w:cs="Times New Roman"/>
          <w:szCs w:val="20"/>
          <w:lang w:eastAsia="fr-FR"/>
        </w:rPr>
      </w:pPr>
      <w:r w:rsidRPr="00C67151">
        <w:rPr>
          <w:rFonts w:ascii="Times New Roman" w:eastAsia="Times New Roman" w:hAnsi="Times New Roman" w:cs="Times New Roman"/>
          <w:szCs w:val="20"/>
          <w:lang w:eastAsia="fr-FR"/>
        </w:rPr>
        <w:t xml:space="preserve">La demande mentionnée à l’article 9 est transmise pour enquête et avis </w:t>
      </w:r>
      <w:r w:rsidRPr="00C67151">
        <w:rPr>
          <w:rFonts w:ascii="Times New Roman" w:eastAsia="Times New Roman" w:hAnsi="Times New Roman" w:cs="Times New Roman"/>
          <w:lang w:eastAsia="fr-FR"/>
        </w:rPr>
        <w:t>(sauf demandes mentionnées à l’article 18) :</w:t>
      </w:r>
    </w:p>
    <w:p w:rsidR="00C67151" w:rsidRPr="00CC71B0" w:rsidP="00C67151" w14:paraId="46C0C3E9" w14:textId="257C3981">
      <w:pPr>
        <w:numPr>
          <w:numId w:val="5"/>
        </w:numPr>
        <w:spacing w:after="0" w:line="240" w:lineRule="auto"/>
        <w:ind w:left="720" w:hanging="360"/>
        <w:contextualSpacing/>
        <w:jc w:val="both"/>
        <w:rPr>
          <w:rFonts w:ascii="Times New Roman" w:eastAsia="Times New Roman" w:hAnsi="Times New Roman" w:cs="Times New Roman"/>
          <w:szCs w:val="20"/>
          <w:lang w:eastAsia="fr-FR"/>
        </w:rPr>
      </w:pPr>
      <w:r w:rsidRPr="00CC71B0">
        <w:rPr>
          <w:rFonts w:ascii="Times New Roman" w:eastAsia="Times New Roman" w:hAnsi="Times New Roman" w:cs="Times New Roman"/>
          <w:szCs w:val="20"/>
          <w:lang w:eastAsia="fr-FR"/>
        </w:rPr>
        <w:t>au</w:t>
      </w:r>
      <w:r w:rsidRPr="00CC71B0">
        <w:rPr>
          <w:rFonts w:ascii="Times New Roman" w:eastAsia="Times New Roman" w:hAnsi="Times New Roman" w:cs="Times New Roman"/>
          <w:szCs w:val="20"/>
          <w:lang w:eastAsia="fr-FR"/>
        </w:rPr>
        <w:t xml:space="preserve"> </w:t>
      </w:r>
      <w:r w:rsidRPr="00117B6C">
        <w:rPr>
          <w:rFonts w:ascii="Times New Roman" w:eastAsia="Times New Roman" w:hAnsi="Times New Roman" w:cs="Times New Roman"/>
          <w:color w:val="FF0000"/>
          <w:szCs w:val="20"/>
          <w:lang w:eastAsia="fr-FR"/>
        </w:rPr>
        <w:t xml:space="preserve">directeur </w:t>
      </w:r>
      <w:r w:rsidRPr="00117B6C" w:rsidR="00117B6C">
        <w:rPr>
          <w:rFonts w:ascii="Times New Roman" w:eastAsia="Times New Roman" w:hAnsi="Times New Roman" w:cs="Times New Roman"/>
          <w:color w:val="FF0000"/>
          <w:szCs w:val="20"/>
          <w:lang w:eastAsia="fr-FR"/>
        </w:rPr>
        <w:t xml:space="preserve">territorial de la police nationale de la Nouvelle-Calédonie </w:t>
      </w:r>
      <w:r w:rsidRPr="00CC71B0">
        <w:rPr>
          <w:rFonts w:ascii="Times New Roman" w:eastAsia="Times New Roman" w:hAnsi="Times New Roman" w:cs="Times New Roman"/>
          <w:szCs w:val="20"/>
          <w:lang w:eastAsia="fr-FR"/>
        </w:rPr>
        <w:t>si le débit est situé dans Nouméa ou au commandant de la brigade de gendarmerie de la circonscription intéressée si le débit est situé dans une autre commune ;</w:t>
      </w:r>
    </w:p>
    <w:p w:rsidR="00C67151" w:rsidRPr="00CC71B0" w:rsidP="00C67151" w14:paraId="46C0C3EA" w14:textId="77777777">
      <w:pPr>
        <w:numPr>
          <w:numId w:val="5"/>
        </w:numPr>
        <w:spacing w:after="0" w:line="240" w:lineRule="auto"/>
        <w:ind w:left="720" w:hanging="360"/>
        <w:contextualSpacing/>
        <w:jc w:val="both"/>
        <w:rPr>
          <w:rFonts w:ascii="Times New Roman" w:eastAsia="Times New Roman" w:hAnsi="Times New Roman" w:cs="Times New Roman"/>
          <w:szCs w:val="20"/>
          <w:lang w:eastAsia="fr-FR"/>
        </w:rPr>
      </w:pPr>
      <w:r w:rsidRPr="00CC71B0">
        <w:rPr>
          <w:rFonts w:ascii="Times New Roman" w:eastAsia="Times New Roman" w:hAnsi="Times New Roman" w:cs="Times New Roman"/>
          <w:szCs w:val="20"/>
          <w:lang w:eastAsia="fr-FR"/>
        </w:rPr>
        <w:t>au</w:t>
      </w:r>
      <w:r w:rsidRPr="00CC71B0">
        <w:rPr>
          <w:rFonts w:ascii="Times New Roman" w:eastAsia="Times New Roman" w:hAnsi="Times New Roman" w:cs="Times New Roman"/>
          <w:szCs w:val="20"/>
          <w:lang w:eastAsia="fr-FR"/>
        </w:rPr>
        <w:t xml:space="preserve"> directeur des services fiscaux.</w:t>
      </w:r>
    </w:p>
    <w:p w:rsidR="00C67151" w:rsidRPr="00CC71B0" w:rsidP="00C67151" w14:paraId="46C0C3EB" w14:textId="77777777">
      <w:pPr>
        <w:overflowPunct w:val="0"/>
        <w:autoSpaceDE w:val="0"/>
        <w:autoSpaceDN w:val="0"/>
        <w:adjustRightInd w:val="0"/>
        <w:spacing w:after="0" w:line="240" w:lineRule="atLeast"/>
        <w:jc w:val="both"/>
        <w:textAlignment w:val="baseline"/>
        <w:rPr>
          <w:rFonts w:ascii="Times New Roman" w:eastAsia="Times New Roman" w:hAnsi="Times New Roman" w:cs="Times New Roman"/>
          <w:lang w:eastAsia="fr-FR"/>
        </w:rPr>
      </w:pPr>
    </w:p>
    <w:p w:rsidR="00C67151" w:rsidRPr="00CC71B0" w:rsidP="00C67151" w14:paraId="46C0C3EC" w14:textId="77777777">
      <w:pPr>
        <w:spacing w:after="0" w:line="240" w:lineRule="auto"/>
        <w:jc w:val="both"/>
        <w:rPr>
          <w:rFonts w:ascii="Times New Roman" w:eastAsia="Times New Roman" w:hAnsi="Times New Roman" w:cs="Times New Roman"/>
          <w:szCs w:val="20"/>
          <w:lang w:eastAsia="fr-FR"/>
        </w:rPr>
      </w:pPr>
      <w:r w:rsidRPr="00CC71B0">
        <w:rPr>
          <w:rFonts w:ascii="Times New Roman" w:eastAsia="Times New Roman" w:hAnsi="Times New Roman" w:cs="Times New Roman"/>
          <w:szCs w:val="20"/>
          <w:lang w:eastAsia="fr-FR"/>
        </w:rPr>
        <w:t>Si la demande est instruite par le président de l’assemblée de province, la demande est également transmise pour avis au maire de la commune intéressée.</w:t>
      </w:r>
    </w:p>
    <w:p w:rsidR="00F472EE" w:rsidRPr="000E39FE" w:rsidP="00C67151" w14:paraId="46C0C3ED" w14:textId="77777777">
      <w:pPr>
        <w:spacing w:after="0" w:line="240" w:lineRule="auto"/>
        <w:jc w:val="both"/>
        <w:rPr>
          <w:rFonts w:ascii="Times New Roman" w:eastAsia="Times New Roman" w:hAnsi="Times New Roman" w:cs="Times New Roman"/>
          <w:sz w:val="20"/>
          <w:szCs w:val="20"/>
          <w:lang w:eastAsia="fr-FR"/>
        </w:rPr>
        <w:sectPr>
          <w:type w:val="continuous"/>
          <w:pgSz w:w="11906" w:h="16838"/>
          <w:pgMar w:top="1417" w:right="1417" w:bottom="1417" w:left="1417" w:header="708" w:footer="708" w:gutter="0"/>
          <w:cols w:space="708"/>
          <w:docGrid w:linePitch="360"/>
        </w:sectPr>
      </w:pPr>
    </w:p>
    <w:sdt>
      <w:sdtPr>
        <w:alias w:val="entete"/>
        <w:tag w:val="entete"/>
        <w:id w:val="454537752"/>
        <w:placeholder>
          <w:docPart w:val="6C3414C41EFC49B387ECBF99450F209B"/>
        </w:placeholder>
        <w:richText/>
      </w:sdtPr>
      <w:sdtContent>
        <w:p>
          <w:r>
            <w:rPr>
              <w:rFonts w:ascii="Calibri Light" w:hAnsi="Calibri Light"/>
              <w:b/>
              <w:i/>
              <w:color w:val="365F91"/>
              <w:sz w:val="20"/>
            </w:rPr>
            <w:br/>
          </w:r>
        </w:p>
        <w:p>
          <w:pPr>
            <w:jc w:val="left"/>
            <w:sectPr w:rsidSect="005B2C5A">
              <w:type w:val="continuous"/>
              <w:pgSz w:w="11906" w:h="16838"/>
              <w:pgMar w:top="720" w:right="720" w:bottom="720" w:left="720" w:header="708" w:footer="708" w:gutter="0"/>
              <w:cols w:space="708"/>
              <w:docGrid w:linePitch="360"/>
            </w:sectPr>
          </w:pPr>
          <w:r>
            <w:rPr>
              <w:rFonts w:ascii="Calibri Light" w:hAnsi="Calibri Light"/>
              <w:b/>
              <w:color w:val="365F91"/>
              <w:sz w:val="22"/>
            </w:rPr>
            <w:t>Article 12</w:t>
          </w:r>
          <w:r>
            <w:rPr>
              <w:rFonts w:ascii="Calibri Light" w:hAnsi="Calibri Light"/>
              <w:b/>
              <w:i/>
              <w:color w:val="365F91"/>
              <w:sz w:val="20"/>
            </w:rPr>
            <w:br/>
          </w:r>
          <w:r>
            <w:rPr>
              <w:rFonts w:ascii="Calibri Light" w:hAnsi="Calibri Light"/>
              <w:b/>
              <w:i/>
              <w:color w:val="365F91"/>
              <w:sz w:val="20"/>
            </w:rPr>
            <w:t>est créé par Délibération n° 53-1989/APS du 13 décembre 1989 (Abrogé)</w:t>
          </w:r>
          <w:r>
            <w:rPr>
              <w:rFonts w:ascii="Calibri Light" w:hAnsi="Calibri Light"/>
              <w:b/>
              <w:i/>
              <w:color w:val="365F91"/>
              <w:sz w:val="20"/>
            </w:rPr>
            <w:br/>
          </w:r>
          <w:r>
            <w:rPr>
              <w:rFonts w:ascii="Calibri Light" w:hAnsi="Calibri Light"/>
              <w:b/>
              <w:i/>
              <w:color w:val="365F91"/>
              <w:sz w:val="20"/>
            </w:rPr>
            <w:t>est modifié par Délibération n° 33-1990/APS du 28 mars 1990</w:t>
          </w:r>
          <w:r>
            <w:rPr>
              <w:rFonts w:ascii="Calibri Light" w:hAnsi="Calibri Light"/>
              <w:b/>
              <w:i/>
              <w:color w:val="365F91"/>
              <w:sz w:val="20"/>
            </w:rPr>
            <w:br/>
          </w:r>
          <w:r>
            <w:rPr>
              <w:rFonts w:ascii="Calibri Light" w:hAnsi="Calibri Light"/>
              <w:b/>
              <w:i/>
              <w:color w:val="365F91"/>
              <w:sz w:val="20"/>
            </w:rPr>
            <w:t>est modifié par Délibération n° 30-1999/APS du 25 novembre 1999</w:t>
          </w:r>
          <w:r>
            <w:rPr>
              <w:rFonts w:ascii="Calibri Light" w:hAnsi="Calibri Light"/>
              <w:b/>
              <w:i/>
              <w:color w:val="365F91"/>
              <w:sz w:val="20"/>
            </w:rPr>
            <w:br/>
          </w:r>
          <w:r>
            <w:rPr>
              <w:rFonts w:ascii="Calibri Light" w:hAnsi="Calibri Light"/>
              <w:b/>
              <w:i/>
              <w:color w:val="365F91"/>
              <w:sz w:val="20"/>
            </w:rPr>
            <w:t>est modifié par Délibération n° 22-2011/APS du 23 juin 2011</w:t>
          </w:r>
          <w:r>
            <w:rPr>
              <w:rFonts w:ascii="Calibri Light" w:hAnsi="Calibri Light"/>
              <w:b/>
              <w:i/>
              <w:color w:val="365F91"/>
              <w:sz w:val="20"/>
            </w:rPr>
            <w:br/>
          </w:r>
          <w:r>
            <w:rPr>
              <w:rFonts w:ascii="Calibri Light" w:hAnsi="Calibri Light"/>
              <w:b/>
              <w:i/>
              <w:color w:val="365F91"/>
              <w:sz w:val="20"/>
            </w:rPr>
            <w:t>est modifié par Délibération n° 26-2016/APS du 22 juillet 2016</w:t>
          </w:r>
          <w:r>
            <w:rPr>
              <w:rFonts w:ascii="Calibri Light" w:hAnsi="Calibri Light"/>
              <w:b/>
              <w:i/>
              <w:color w:val="365F91"/>
              <w:sz w:val="20"/>
            </w:rPr>
            <w:br/>
          </w:r>
          <w:r>
            <w:rPr>
              <w:rFonts w:ascii="Calibri Light" w:hAnsi="Calibri Light"/>
              <w:b/>
              <w:i/>
              <w:color w:val="365F91"/>
              <w:sz w:val="20"/>
            </w:rPr>
            <w:t>est modifié par Délibération n° 13-2020/APS du 7 mai 2020 (En vigueur)</w:t>
          </w:r>
          <w:r>
            <w:rPr>
              <w:rFonts w:ascii="Calibri Light" w:hAnsi="Calibri Light"/>
              <w:b/>
              <w:i/>
              <w:color w:val="365F91"/>
              <w:sz w:val="20"/>
            </w:rPr>
            <w:br/>
          </w:r>
          <w:r>
            <w:rPr>
              <w:rFonts w:ascii="Calibri Light" w:hAnsi="Calibri Light"/>
              <w:b/>
              <w:i/>
              <w:color w:val="365F91"/>
              <w:sz w:val="20"/>
            </w:rPr>
            <w:t>est abrogé par Délibération n° 45-2024/APS du 15 juillet 2024 (En vigueur)</w:t>
          </w:r>
        </w:p>
      </w:sdtContent>
    </w:sdt>
    <w:p w:rsidR="00970EE6" w:rsidRPr="00970EE6" w:rsidP="00970EE6" w14:paraId="62B8924B" w14:textId="77777777">
      <w:pPr>
        <w:spacing w:after="0" w:line="240" w:lineRule="auto"/>
        <w:jc w:val="both"/>
        <w:rPr>
          <w:rFonts w:ascii="Times New Roman" w:eastAsia="Times New Roman" w:hAnsi="Times New Roman" w:cs="Times New Roman"/>
          <w:lang w:eastAsia="fr-FR"/>
        </w:rPr>
      </w:pPr>
      <w:r w:rsidRPr="00970EE6">
        <w:rPr>
          <w:rFonts w:ascii="Times New Roman" w:eastAsia="Times New Roman" w:hAnsi="Times New Roman" w:cs="Times New Roman"/>
          <w:szCs w:val="20"/>
          <w:lang w:eastAsia="fr-FR"/>
        </w:rPr>
        <w:t>L'autorisation est accordée par le président de l’assemblée de province ou,</w:t>
      </w:r>
      <w:r w:rsidRPr="00970EE6">
        <w:rPr>
          <w:rFonts w:ascii="Times New Roman" w:eastAsia="Times New Roman" w:hAnsi="Times New Roman" w:cs="Times New Roman"/>
          <w:lang w:eastAsia="fr-FR"/>
        </w:rPr>
        <w:t xml:space="preserve"> lorsqu’il a compétence déléguée, le maire de la commune intéressée. Le silence gardé pendant deux mois par l’administration sur une demande formulée en application des articles 9, 12-1, 13 et 16, vaut décision de rejet.</w:t>
      </w:r>
    </w:p>
    <w:p w:rsidR="00970EE6" w:rsidRPr="00970EE6" w:rsidP="00970EE6" w14:paraId="62B8924C" w14:textId="77777777">
      <w:pPr>
        <w:spacing w:after="0" w:line="240" w:lineRule="auto"/>
        <w:jc w:val="both"/>
        <w:rPr>
          <w:rFonts w:ascii="Times New Roman" w:eastAsia="Times New Roman" w:hAnsi="Times New Roman" w:cs="Times New Roman"/>
          <w:szCs w:val="20"/>
          <w:lang w:eastAsia="fr-FR"/>
        </w:rPr>
      </w:pPr>
    </w:p>
    <w:p w:rsidR="00970EE6" w:rsidRPr="00970EE6" w:rsidP="00970EE6" w14:paraId="62B8924D" w14:textId="77777777">
      <w:pPr>
        <w:spacing w:after="0" w:line="240" w:lineRule="auto"/>
        <w:jc w:val="both"/>
        <w:rPr>
          <w:rFonts w:ascii="Times New Roman" w:eastAsia="Times New Roman" w:hAnsi="Times New Roman" w:cs="Times New Roman"/>
          <w:szCs w:val="20"/>
          <w:lang w:eastAsia="fr-FR"/>
        </w:rPr>
      </w:pPr>
      <w:r w:rsidRPr="00970EE6">
        <w:rPr>
          <w:rFonts w:ascii="Times New Roman" w:eastAsia="Times New Roman" w:hAnsi="Times New Roman" w:cs="Times New Roman"/>
          <w:lang w:eastAsia="fr-FR"/>
        </w:rPr>
        <w:t>L’exploitation ne peut être entreprise avant l’obtention de l’autorisation.</w:t>
      </w:r>
    </w:p>
    <w:p w:rsidR="00970EE6" w:rsidRPr="00970EE6" w:rsidP="00970EE6" w14:paraId="62B8924E" w14:textId="77777777">
      <w:pPr>
        <w:spacing w:after="0" w:line="240" w:lineRule="auto"/>
        <w:jc w:val="both"/>
        <w:rPr>
          <w:rFonts w:ascii="Times New Roman" w:eastAsia="Times New Roman" w:hAnsi="Times New Roman" w:cs="Times New Roman"/>
          <w:szCs w:val="20"/>
          <w:lang w:eastAsia="fr-FR"/>
        </w:rPr>
      </w:pPr>
    </w:p>
    <w:p w:rsidR="00970EE6" w:rsidP="00970EE6" w14:paraId="62B8924F" w14:textId="3C2F50AF">
      <w:pPr>
        <w:spacing w:after="0" w:line="240" w:lineRule="auto"/>
        <w:jc w:val="both"/>
        <w:rPr>
          <w:rFonts w:ascii="Times New Roman" w:eastAsia="Times New Roman" w:hAnsi="Times New Roman" w:cs="Times New Roman"/>
          <w:szCs w:val="20"/>
          <w:lang w:eastAsia="fr-FR"/>
        </w:rPr>
      </w:pPr>
      <w:r w:rsidRPr="00970EE6">
        <w:rPr>
          <w:rFonts w:ascii="Times New Roman" w:eastAsia="Times New Roman" w:hAnsi="Times New Roman" w:cs="Times New Roman"/>
          <w:szCs w:val="20"/>
          <w:lang w:eastAsia="fr-FR"/>
        </w:rPr>
        <w:t>L'autorisation est personnelle.</w:t>
      </w:r>
    </w:p>
    <w:p w:rsidR="00693818" w:rsidP="00970EE6" w14:paraId="7E373099" w14:textId="2650546C">
      <w:pPr>
        <w:spacing w:after="0" w:line="240" w:lineRule="auto"/>
        <w:jc w:val="both"/>
        <w:rPr>
          <w:rFonts w:ascii="Times New Roman" w:eastAsia="Times New Roman" w:hAnsi="Times New Roman" w:cs="Times New Roman"/>
          <w:szCs w:val="20"/>
          <w:lang w:eastAsia="fr-FR"/>
        </w:rPr>
      </w:pPr>
    </w:p>
    <w:p w:rsidR="00693818" w:rsidRPr="00693818" w:rsidP="00970EE6" w14:paraId="72C36A01" w14:textId="4DC6A019">
      <w:pPr>
        <w:spacing w:after="0" w:line="240" w:lineRule="auto"/>
        <w:jc w:val="both"/>
        <w:rPr>
          <w:rFonts w:ascii="Times New Roman" w:eastAsia="Times New Roman" w:hAnsi="Times New Roman" w:cs="Times New Roman"/>
          <w:color w:val="FF0000"/>
          <w:szCs w:val="20"/>
          <w:lang w:eastAsia="fr-FR"/>
        </w:rPr>
      </w:pPr>
      <w:r w:rsidRPr="00693818">
        <w:rPr>
          <w:rFonts w:ascii="Times New Roman" w:eastAsia="Times New Roman" w:hAnsi="Times New Roman" w:cs="Times New Roman"/>
          <w:color w:val="FF0000"/>
          <w:lang w:eastAsia="fr-FR"/>
        </w:rPr>
        <w:t>Si le demandeur ne dispose pas, au jour de la demande, de l’attestation de formation mentionnée à l’article 15-1, celle-ci devra être transmise dans les trois mois suivant la délivrance de l’autorisation d’exploitation ou à défaut de session dans les trois mois, l’attestation devra être transmise le lendemain de la prochaine session de formation, sous peine de caducité de l’autorisation. </w:t>
      </w:r>
    </w:p>
    <w:p w:rsidR="00970EE6" w:rsidRPr="00970EE6" w:rsidP="00970EE6" w14:paraId="62B89250" w14:textId="77777777">
      <w:pPr>
        <w:spacing w:after="0" w:line="240" w:lineRule="auto"/>
        <w:jc w:val="both"/>
        <w:rPr>
          <w:rFonts w:ascii="Times New Roman" w:eastAsia="Times New Roman" w:hAnsi="Times New Roman" w:cs="Times New Roman"/>
          <w:szCs w:val="20"/>
          <w:lang w:eastAsia="fr-FR"/>
        </w:rPr>
      </w:pPr>
    </w:p>
    <w:p w:rsidR="00970EE6" w:rsidRPr="00970EE6" w:rsidP="00970EE6" w14:paraId="62B89251" w14:textId="2145E81C">
      <w:pPr>
        <w:spacing w:after="0" w:line="240" w:lineRule="auto"/>
        <w:jc w:val="both"/>
        <w:rPr>
          <w:rFonts w:ascii="Times New Roman" w:eastAsia="Times New Roman" w:hAnsi="Times New Roman" w:cs="Times New Roman"/>
          <w:szCs w:val="20"/>
          <w:lang w:eastAsia="fr-FR"/>
        </w:rPr>
      </w:pPr>
      <w:r w:rsidRPr="00970EE6">
        <w:rPr>
          <w:rFonts w:ascii="Times New Roman" w:eastAsia="Times New Roman" w:hAnsi="Times New Roman" w:cs="Times New Roman"/>
          <w:szCs w:val="20"/>
          <w:lang w:eastAsia="fr-FR"/>
        </w:rPr>
        <w:t>Si le demandeur n'exerçait pas d'activité commerciale avant sa demande, les renseignements relatifs au registre du commerce et des sociétés (RCS) doivent être communiqués au président de l’assemblée de province dans les trois mois de la délivrance de l'au</w:t>
      </w:r>
      <w:r w:rsidR="00310BED">
        <w:rPr>
          <w:rFonts w:ascii="Times New Roman" w:eastAsia="Times New Roman" w:hAnsi="Times New Roman" w:cs="Times New Roman"/>
          <w:szCs w:val="20"/>
          <w:lang w:eastAsia="fr-FR"/>
        </w:rPr>
        <w:t xml:space="preserve">torisation sous peine de </w:t>
      </w:r>
      <w:r w:rsidRPr="00310BED" w:rsidR="00310BED">
        <w:rPr>
          <w:rFonts w:ascii="Times New Roman" w:eastAsia="Times New Roman" w:hAnsi="Times New Roman" w:cs="Times New Roman"/>
          <w:color w:val="FF0000"/>
          <w:szCs w:val="20"/>
          <w:lang w:eastAsia="fr-FR"/>
        </w:rPr>
        <w:t>caducité de cette dernière</w:t>
      </w:r>
      <w:r w:rsidRPr="00970EE6">
        <w:rPr>
          <w:rFonts w:ascii="Times New Roman" w:eastAsia="Times New Roman" w:hAnsi="Times New Roman" w:cs="Times New Roman"/>
          <w:szCs w:val="20"/>
          <w:lang w:eastAsia="fr-FR"/>
        </w:rPr>
        <w:t>.</w:t>
      </w:r>
    </w:p>
    <w:p w:rsidR="00970EE6" w:rsidRPr="00970EE6" w:rsidP="00970EE6" w14:paraId="62B89252" w14:textId="77777777">
      <w:pPr>
        <w:spacing w:after="0" w:line="240" w:lineRule="auto"/>
        <w:jc w:val="both"/>
        <w:rPr>
          <w:rFonts w:ascii="Times New Roman" w:eastAsia="Times New Roman" w:hAnsi="Times New Roman" w:cs="Times New Roman"/>
          <w:lang w:eastAsia="fr-FR"/>
        </w:rPr>
      </w:pPr>
    </w:p>
    <w:p w:rsidR="00970EE6" w:rsidRPr="00970EE6" w:rsidP="00970EE6" w14:paraId="62B89253" w14:textId="77777777">
      <w:pPr>
        <w:tabs>
          <w:tab w:val="left" w:pos="0"/>
        </w:tabs>
        <w:spacing w:after="0" w:line="240" w:lineRule="atLeast"/>
        <w:jc w:val="both"/>
        <w:rPr>
          <w:rFonts w:ascii="Times New Roman" w:eastAsia="Times New Roman" w:hAnsi="Times New Roman" w:cs="Times New Roman"/>
          <w:lang w:eastAsia="fr-FR"/>
        </w:rPr>
      </w:pPr>
      <w:r w:rsidRPr="00970EE6">
        <w:rPr>
          <w:rFonts w:ascii="Times New Roman" w:eastAsia="Times New Roman" w:hAnsi="Times New Roman" w:cs="Times New Roman"/>
          <w:lang w:eastAsia="fr-FR"/>
        </w:rPr>
        <w:t>La demande d’autorisation peut être refusée pour des considérations liées à la préservation de l’ordre public et, notamment, pour des motifs tirés de la concentration des points de distribution des boissons alcooliques ou fermentées.</w:t>
      </w:r>
    </w:p>
    <w:p w:rsidR="00970EE6" w:rsidRPr="00970EE6" w:rsidP="00970EE6" w14:paraId="62B89254" w14:textId="77777777">
      <w:pPr>
        <w:tabs>
          <w:tab w:val="left" w:pos="0"/>
        </w:tabs>
        <w:spacing w:after="0" w:line="240" w:lineRule="atLeast"/>
        <w:jc w:val="both"/>
        <w:rPr>
          <w:rFonts w:ascii="Times New Roman" w:eastAsia="Times New Roman" w:hAnsi="Times New Roman" w:cs="Times New Roman"/>
          <w:lang w:eastAsia="fr-FR"/>
        </w:rPr>
      </w:pPr>
    </w:p>
    <w:p w:rsidR="00970EE6" w:rsidRPr="00970EE6" w:rsidP="00970EE6" w14:paraId="62B89255" w14:textId="77777777">
      <w:pPr>
        <w:spacing w:after="0" w:line="240" w:lineRule="auto"/>
        <w:jc w:val="both"/>
        <w:rPr>
          <w:rFonts w:ascii="Times New Roman" w:eastAsia="Times New Roman" w:hAnsi="Times New Roman" w:cs="Times New Roman"/>
          <w:lang w:eastAsia="fr-FR"/>
        </w:rPr>
      </w:pPr>
      <w:r w:rsidRPr="00970EE6">
        <w:rPr>
          <w:rFonts w:ascii="Times New Roman" w:eastAsia="Times New Roman" w:hAnsi="Times New Roman" w:cs="Times New Roman"/>
          <w:lang w:eastAsia="fr-FR"/>
        </w:rPr>
        <w:t>La concentration des points de distribution des boissons alcooliques ou fermentées s’apprécie en raison, notamment, de la densité des débits de boisson existants, des conditions de desserte de ces débits, du nombre de la population avoisinante ou de la localisation de ces points de distribution.</w:t>
      </w:r>
    </w:p>
    <w:p w:rsidR="00970EE6" w:rsidRPr="00970EE6" w:rsidP="00970EE6" w14:paraId="62B89256" w14:textId="77777777">
      <w:pPr>
        <w:spacing w:after="0" w:line="240" w:lineRule="auto"/>
        <w:jc w:val="both"/>
        <w:rPr>
          <w:rFonts w:ascii="Times New Roman" w:eastAsia="Times New Roman" w:hAnsi="Times New Roman" w:cs="Times New Roman"/>
          <w:lang w:eastAsia="fr-FR"/>
        </w:rPr>
      </w:pPr>
    </w:p>
    <w:p w:rsidR="00970EE6" w:rsidRPr="00970EE6" w:rsidP="00970EE6" w14:paraId="62B89257" w14:textId="18CBABEF">
      <w:pPr>
        <w:spacing w:after="0" w:line="240" w:lineRule="auto"/>
        <w:jc w:val="both"/>
        <w:rPr>
          <w:rFonts w:ascii="Times New Roman" w:eastAsia="Times New Roman" w:hAnsi="Times New Roman" w:cs="Times New Roman"/>
          <w:lang w:eastAsia="fr-FR"/>
        </w:rPr>
      </w:pPr>
      <w:r w:rsidRPr="00970EE6">
        <w:rPr>
          <w:rFonts w:ascii="Times New Roman" w:eastAsia="Times New Roman" w:hAnsi="Times New Roman" w:cs="Times New Roman"/>
          <w:lang w:eastAsia="fr-FR"/>
        </w:rPr>
        <w:t>Est irrecevable toute nouvelle demande d’ouverture d’un débit de boissons formulée par un gérant ou un exploitant ayant fait l’objet d’un retrait de son autorisation, dans le délai d’un an à compter de la dat</w:t>
      </w:r>
      <w:r w:rsidR="00F004BE">
        <w:rPr>
          <w:rFonts w:ascii="Times New Roman" w:eastAsia="Times New Roman" w:hAnsi="Times New Roman" w:cs="Times New Roman"/>
          <w:lang w:eastAsia="fr-FR"/>
        </w:rPr>
        <w:t xml:space="preserve">e de notification de ce retrait </w:t>
      </w:r>
      <w:r w:rsidRPr="00F004BE" w:rsidR="00F004BE">
        <w:rPr>
          <w:rFonts w:ascii="Times New Roman" w:eastAsia="Times New Roman" w:hAnsi="Times New Roman" w:cs="Times New Roman"/>
          <w:color w:val="FF0000"/>
          <w:lang w:eastAsia="fr-FR"/>
        </w:rPr>
        <w:t>sauf dans l’hypothèse où ce retrait était motivé par le non-respect de l’obligation d’aménagement des débits de boissons de 3</w:t>
      </w:r>
      <w:r w:rsidRPr="00F004BE" w:rsidR="00F004BE">
        <w:rPr>
          <w:rFonts w:ascii="Times New Roman" w:eastAsia="Times New Roman" w:hAnsi="Times New Roman" w:cs="Times New Roman"/>
          <w:color w:val="FF0000"/>
          <w:vertAlign w:val="superscript"/>
          <w:lang w:eastAsia="fr-FR"/>
        </w:rPr>
        <w:t>ème</w:t>
      </w:r>
      <w:r w:rsidRPr="00F004BE" w:rsidR="00F004BE">
        <w:rPr>
          <w:rFonts w:ascii="Times New Roman" w:eastAsia="Times New Roman" w:hAnsi="Times New Roman" w:cs="Times New Roman"/>
          <w:color w:val="FF0000"/>
          <w:lang w:eastAsia="fr-FR"/>
        </w:rPr>
        <w:t xml:space="preserve"> et 5</w:t>
      </w:r>
      <w:r w:rsidRPr="00F004BE" w:rsidR="00F004BE">
        <w:rPr>
          <w:rFonts w:ascii="Times New Roman" w:eastAsia="Times New Roman" w:hAnsi="Times New Roman" w:cs="Times New Roman"/>
          <w:color w:val="FF0000"/>
          <w:vertAlign w:val="superscript"/>
          <w:lang w:eastAsia="fr-FR"/>
        </w:rPr>
        <w:t>ème</w:t>
      </w:r>
      <w:r w:rsidRPr="00F004BE" w:rsidR="00F004BE">
        <w:rPr>
          <w:rFonts w:ascii="Times New Roman" w:eastAsia="Times New Roman" w:hAnsi="Times New Roman" w:cs="Times New Roman"/>
          <w:color w:val="FF0000"/>
          <w:lang w:eastAsia="fr-FR"/>
        </w:rPr>
        <w:t xml:space="preserve"> classe à dominante alimentaire.</w:t>
      </w:r>
    </w:p>
    <w:p w:rsidR="00F472EE" w:rsidRPr="00970EE6" w:rsidP="00970EE6" w14:paraId="62B89258" w14:textId="77777777">
      <w:pPr>
        <w:spacing w:after="0" w:line="240" w:lineRule="auto"/>
        <w:jc w:val="both"/>
        <w:rPr>
          <w:rFonts w:ascii="Times New Roman" w:eastAsia="Times New Roman" w:hAnsi="Times New Roman" w:cs="Times New Roman"/>
          <w:sz w:val="20"/>
          <w:szCs w:val="20"/>
          <w:lang w:eastAsia="fr-FR"/>
        </w:rPr>
        <w:sectPr>
          <w:type w:val="continuous"/>
          <w:pgSz w:w="11906" w:h="16838"/>
          <w:pgMar w:top="1417" w:right="1417" w:bottom="1417" w:left="1417" w:header="708" w:footer="708" w:gutter="0"/>
          <w:cols w:space="708"/>
          <w:docGrid w:linePitch="360"/>
        </w:sectPr>
      </w:pPr>
    </w:p>
    <w:sdt>
      <w:sdtPr>
        <w:alias w:val="entete"/>
        <w:tag w:val="entete"/>
        <w:id w:val="1052609304"/>
        <w:placeholder>
          <w:docPart w:val="6C3414C41EFC49B387ECBF99450F209B"/>
        </w:placeholder>
        <w:richText/>
      </w:sdtPr>
      <w:sdtContent>
        <w:p>
          <w:pPr>
            <w:jc w:val="left"/>
            <w:sectPr w:rsidSect="005B2C5A">
              <w:type w:val="continuous"/>
              <w:pgSz w:w="11906" w:h="16838"/>
              <w:pgMar w:top="720" w:right="720" w:bottom="720" w:left="720" w:header="708" w:footer="708" w:gutter="0"/>
              <w:cols w:space="708"/>
              <w:docGrid w:linePitch="360"/>
            </w:sectPr>
          </w:pPr>
          <w:r>
            <w:rPr>
              <w:rFonts w:ascii="Calibri Light" w:hAnsi="Calibri Light"/>
              <w:b/>
              <w:color w:val="365F91"/>
              <w:sz w:val="40"/>
            </w:rPr>
            <w:t>Section I bis: L'exploitation et la mutation</w:t>
          </w:r>
        </w:p>
      </w:sdtContent>
    </w:sdt>
    <w:sdt>
      <w:sdtPr>
        <w:alias w:val="entete"/>
        <w:tag w:val="entete"/>
        <w:id w:val="1938299300"/>
        <w:placeholder>
          <w:docPart w:val="6C3414C41EFC49B387ECBF99450F209B"/>
        </w:placeholder>
        <w:richText/>
      </w:sdtPr>
      <w:sdtContent>
        <w:p>
          <w:r>
            <w:rPr>
              <w:rFonts w:ascii="Calibri Light" w:hAnsi="Calibri Light"/>
              <w:b/>
              <w:i/>
              <w:color w:val="365F91"/>
              <w:sz w:val="20"/>
            </w:rPr>
            <w:br/>
          </w:r>
        </w:p>
        <w:p>
          <w:pPr>
            <w:jc w:val="left"/>
            <w:sectPr w:rsidSect="005B2C5A">
              <w:type w:val="continuous"/>
              <w:pgSz w:w="11906" w:h="16838"/>
              <w:pgMar w:top="720" w:right="720" w:bottom="720" w:left="720" w:header="708" w:footer="708" w:gutter="0"/>
              <w:cols w:space="708"/>
              <w:docGrid w:linePitch="360"/>
            </w:sectPr>
          </w:pPr>
          <w:r>
            <w:rPr>
              <w:rFonts w:ascii="Calibri Light" w:hAnsi="Calibri Light"/>
              <w:b/>
              <w:color w:val="365F91"/>
              <w:sz w:val="22"/>
            </w:rPr>
            <w:t>Article 12-1</w:t>
          </w:r>
          <w:r>
            <w:rPr>
              <w:rFonts w:ascii="Calibri Light" w:hAnsi="Calibri Light"/>
              <w:b/>
              <w:i/>
              <w:color w:val="365F91"/>
              <w:sz w:val="20"/>
            </w:rPr>
            <w:br/>
          </w:r>
          <w:r>
            <w:rPr>
              <w:rFonts w:ascii="Calibri Light" w:hAnsi="Calibri Light"/>
              <w:b/>
              <w:i/>
              <w:color w:val="365F91"/>
              <w:sz w:val="20"/>
            </w:rPr>
            <w:t>est créé par Délibération n° 69-1991/APS du 10 octobre 1991</w:t>
          </w:r>
          <w:r>
            <w:rPr>
              <w:rFonts w:ascii="Calibri Light" w:hAnsi="Calibri Light"/>
              <w:b/>
              <w:i/>
              <w:color w:val="365F91"/>
              <w:sz w:val="20"/>
            </w:rPr>
            <w:br/>
          </w:r>
          <w:r>
            <w:rPr>
              <w:rFonts w:ascii="Calibri Light" w:hAnsi="Calibri Light"/>
              <w:b/>
              <w:i/>
              <w:color w:val="365F91"/>
              <w:sz w:val="20"/>
            </w:rPr>
            <w:t>est modifié par Délibération n° 30-1999/APS du 25 novembre 1999</w:t>
          </w:r>
          <w:r>
            <w:rPr>
              <w:rFonts w:ascii="Calibri Light" w:hAnsi="Calibri Light"/>
              <w:b/>
              <w:i/>
              <w:color w:val="365F91"/>
              <w:sz w:val="20"/>
            </w:rPr>
            <w:br/>
          </w:r>
          <w:r>
            <w:rPr>
              <w:rFonts w:ascii="Calibri Light" w:hAnsi="Calibri Light"/>
              <w:b/>
              <w:i/>
              <w:color w:val="365F91"/>
              <w:sz w:val="20"/>
            </w:rPr>
            <w:t>est modifié par Délibération n° 22-2011/APS du 23 juin 2011</w:t>
          </w:r>
          <w:r>
            <w:rPr>
              <w:rFonts w:ascii="Calibri Light" w:hAnsi="Calibri Light"/>
              <w:b/>
              <w:i/>
              <w:color w:val="365F91"/>
              <w:sz w:val="20"/>
            </w:rPr>
            <w:br/>
          </w:r>
          <w:r>
            <w:rPr>
              <w:rFonts w:ascii="Calibri Light" w:hAnsi="Calibri Light"/>
              <w:b/>
              <w:i/>
              <w:color w:val="365F91"/>
              <w:sz w:val="20"/>
            </w:rPr>
            <w:t>est modifié par Délibération n° 26-2016/APS du 22 juillet 2016</w:t>
          </w:r>
          <w:r>
            <w:rPr>
              <w:rFonts w:ascii="Calibri Light" w:hAnsi="Calibri Light"/>
              <w:b/>
              <w:i/>
              <w:color w:val="365F91"/>
              <w:sz w:val="20"/>
            </w:rPr>
            <w:br/>
          </w:r>
          <w:r>
            <w:rPr>
              <w:rFonts w:ascii="Calibri Light" w:hAnsi="Calibri Light"/>
              <w:b/>
              <w:i/>
              <w:color w:val="365F91"/>
              <w:sz w:val="20"/>
            </w:rPr>
            <w:t>est modifié par Délibération n° 46-2018/APS du 16 novembre 2018 (En vigueur)</w:t>
          </w:r>
          <w:r>
            <w:rPr>
              <w:rFonts w:ascii="Calibri Light" w:hAnsi="Calibri Light"/>
              <w:b/>
              <w:i/>
              <w:color w:val="365F91"/>
              <w:sz w:val="20"/>
            </w:rPr>
            <w:br/>
          </w:r>
          <w:r>
            <w:rPr>
              <w:rFonts w:ascii="Calibri Light" w:hAnsi="Calibri Light"/>
              <w:b/>
              <w:i/>
              <w:color w:val="365F91"/>
              <w:sz w:val="20"/>
            </w:rPr>
            <w:t>est modifié par Délibération n° 13-2020/APS du 7 mai 2020 (En vigueur)</w:t>
          </w:r>
          <w:r>
            <w:rPr>
              <w:rFonts w:ascii="Calibri Light" w:hAnsi="Calibri Light"/>
              <w:b/>
              <w:i/>
              <w:color w:val="365F91"/>
              <w:sz w:val="20"/>
            </w:rPr>
            <w:br/>
          </w:r>
          <w:r>
            <w:rPr>
              <w:rFonts w:ascii="Calibri Light" w:hAnsi="Calibri Light"/>
              <w:b/>
              <w:i/>
              <w:color w:val="365F91"/>
              <w:sz w:val="20"/>
            </w:rPr>
            <w:t>est abrogé par Délibération n° 45-2024/APS du 15 juillet 2024 (En vigueur)</w:t>
          </w:r>
        </w:p>
      </w:sdtContent>
    </w:sdt>
    <w:p w:rsidR="000D4EB7" w:rsidRPr="000D4EB7" w:rsidP="000D4EB7" w14:paraId="0BDE901B" w14:textId="77777777">
      <w:pPr>
        <w:tabs>
          <w:tab w:val="left" w:pos="284"/>
          <w:tab w:val="left" w:pos="1134"/>
          <w:tab w:val="left" w:pos="1985"/>
        </w:tabs>
        <w:spacing w:after="0" w:line="240" w:lineRule="atLeast"/>
        <w:ind w:right="45"/>
        <w:jc w:val="both"/>
        <w:rPr>
          <w:rFonts w:ascii="Times New Roman" w:eastAsia="Times New Roman" w:hAnsi="Times New Roman" w:cs="Times New Roman"/>
          <w:lang w:eastAsia="fr-FR"/>
        </w:rPr>
      </w:pPr>
      <w:r w:rsidRPr="000D4EB7">
        <w:rPr>
          <w:rFonts w:ascii="Times New Roman" w:eastAsia="Times New Roman" w:hAnsi="Times New Roman" w:cs="Times New Roman"/>
          <w:szCs w:val="20"/>
          <w:lang w:eastAsia="fr-FR"/>
        </w:rPr>
        <w:t>Lorsque le débit de boissons alcooliques ou fermentées doit être exploité par une personne autre que celle titulaire de l'autorisation, la personne physique future responsable de l'exploitation doit, avant le début de celle-ci adresser au président de l’assemblée de province ou, lorsqu’il a compétence déléguée au maire de la commune intéressée, une demande écrite indiquant :</w:t>
      </w:r>
    </w:p>
    <w:p w:rsidR="000D4EB7" w:rsidRPr="00CC71B0" w:rsidP="000D4EB7" w14:paraId="0BDE901C" w14:textId="77777777">
      <w:pPr>
        <w:numPr>
          <w:numId w:val="6"/>
        </w:numPr>
        <w:spacing w:after="0" w:line="240" w:lineRule="auto"/>
        <w:ind w:left="720" w:hanging="360"/>
        <w:contextualSpacing/>
        <w:jc w:val="both"/>
        <w:rPr>
          <w:rFonts w:ascii="Times New Roman" w:eastAsia="Times New Roman" w:hAnsi="Times New Roman" w:cs="Times New Roman"/>
          <w:szCs w:val="20"/>
          <w:lang w:eastAsia="fr-FR"/>
        </w:rPr>
      </w:pPr>
      <w:r w:rsidRPr="000D4EB7">
        <w:rPr>
          <w:rFonts w:ascii="Times New Roman" w:eastAsia="Times New Roman" w:hAnsi="Times New Roman" w:cs="Times New Roman"/>
          <w:szCs w:val="20"/>
          <w:lang w:eastAsia="fr-FR"/>
        </w:rPr>
        <w:t>la</w:t>
      </w:r>
      <w:r w:rsidRPr="000D4EB7">
        <w:rPr>
          <w:rFonts w:ascii="Times New Roman" w:eastAsia="Times New Roman" w:hAnsi="Times New Roman" w:cs="Times New Roman"/>
          <w:szCs w:val="20"/>
          <w:lang w:eastAsia="fr-FR"/>
        </w:rPr>
        <w:t xml:space="preserve"> raison sociale de l'établissement, le lieu où il est ouvert, la catégorie de débit, </w:t>
      </w:r>
      <w:r w:rsidRPr="00CC71B0">
        <w:rPr>
          <w:rFonts w:ascii="Times New Roman" w:eastAsia="Times New Roman" w:hAnsi="Times New Roman" w:cs="Times New Roman"/>
          <w:szCs w:val="20"/>
          <w:lang w:eastAsia="fr-FR"/>
        </w:rPr>
        <w:t>éventuellement les noms, prénoms, date et lieu de naissance, profession, domicile, numéro d'immatriculation au registre du commerce et des sociétés (RCS) du propriétaire du fonds de commerce dans lequel il est exploité ;</w:t>
      </w:r>
    </w:p>
    <w:p w:rsidR="000D4EB7" w:rsidRPr="00CC71B0" w:rsidP="000D4EB7" w14:paraId="0BDE901D" w14:textId="77777777">
      <w:pPr>
        <w:numPr>
          <w:numId w:val="6"/>
        </w:numPr>
        <w:spacing w:after="0" w:line="240" w:lineRule="auto"/>
        <w:ind w:left="720" w:hanging="360"/>
        <w:contextualSpacing/>
        <w:jc w:val="both"/>
        <w:rPr>
          <w:rFonts w:ascii="Times New Roman" w:eastAsia="Times New Roman" w:hAnsi="Times New Roman" w:cs="Times New Roman"/>
          <w:szCs w:val="20"/>
          <w:lang w:eastAsia="fr-FR"/>
        </w:rPr>
      </w:pPr>
      <w:r w:rsidRPr="00CC71B0">
        <w:rPr>
          <w:rFonts w:ascii="Times New Roman" w:eastAsia="Times New Roman" w:hAnsi="Times New Roman" w:cs="Times New Roman"/>
          <w:szCs w:val="20"/>
          <w:lang w:eastAsia="fr-FR"/>
        </w:rPr>
        <w:t>les</w:t>
      </w:r>
      <w:r w:rsidRPr="00CC71B0">
        <w:rPr>
          <w:rFonts w:ascii="Times New Roman" w:eastAsia="Times New Roman" w:hAnsi="Times New Roman" w:cs="Times New Roman"/>
          <w:szCs w:val="20"/>
          <w:lang w:eastAsia="fr-FR"/>
        </w:rPr>
        <w:t xml:space="preserve"> nom, prénoms, date et lieu de naissance, profession et domicile de l'exploitant.</w:t>
      </w:r>
    </w:p>
    <w:p w:rsidR="000D4EB7" w:rsidRPr="00CC71B0" w:rsidP="000D4EB7" w14:paraId="0BDE901E" w14:textId="77777777">
      <w:pPr>
        <w:tabs>
          <w:tab w:val="left" w:pos="284"/>
          <w:tab w:val="left" w:pos="1134"/>
          <w:tab w:val="left" w:pos="1985"/>
        </w:tabs>
        <w:spacing w:after="0" w:line="240" w:lineRule="atLeast"/>
        <w:ind w:right="45"/>
        <w:jc w:val="both"/>
        <w:rPr>
          <w:rFonts w:ascii="Times New Roman" w:eastAsia="Times New Roman" w:hAnsi="Times New Roman" w:cs="Times New Roman"/>
          <w:lang w:eastAsia="fr-FR"/>
        </w:rPr>
      </w:pPr>
    </w:p>
    <w:p w:rsidR="000D4EB7" w:rsidRPr="00CC71B0" w:rsidP="000D4EB7" w14:paraId="0BDE901F" w14:textId="77777777">
      <w:pPr>
        <w:tabs>
          <w:tab w:val="left" w:pos="284"/>
          <w:tab w:val="left" w:pos="1134"/>
          <w:tab w:val="left" w:pos="1985"/>
        </w:tabs>
        <w:spacing w:after="0" w:line="240" w:lineRule="atLeast"/>
        <w:ind w:right="45"/>
        <w:jc w:val="both"/>
        <w:rPr>
          <w:rFonts w:ascii="Times New Roman" w:eastAsia="Times New Roman" w:hAnsi="Times New Roman" w:cs="Times New Roman"/>
          <w:lang w:eastAsia="fr-FR"/>
        </w:rPr>
      </w:pPr>
      <w:r w:rsidRPr="00CC71B0">
        <w:rPr>
          <w:rFonts w:ascii="Times New Roman" w:eastAsia="Times New Roman" w:hAnsi="Times New Roman" w:cs="Times New Roman"/>
          <w:lang w:eastAsia="fr-FR"/>
        </w:rPr>
        <w:t>Ces renseignements sont notamment à fournir, lorsque le débit est ouvert au nom d’une société, par la personne physique désignée comme responsable de l’exploitation.</w:t>
      </w:r>
    </w:p>
    <w:p w:rsidR="000D4EB7" w:rsidRPr="00CC71B0" w:rsidP="000D4EB7" w14:paraId="0BDE9020" w14:textId="77777777">
      <w:pPr>
        <w:tabs>
          <w:tab w:val="left" w:pos="284"/>
          <w:tab w:val="left" w:pos="1134"/>
          <w:tab w:val="left" w:pos="1985"/>
        </w:tabs>
        <w:spacing w:after="0" w:line="240" w:lineRule="atLeast"/>
        <w:ind w:right="45"/>
        <w:jc w:val="both"/>
        <w:rPr>
          <w:rFonts w:ascii="Times New Roman" w:eastAsia="Times New Roman" w:hAnsi="Times New Roman" w:cs="Times New Roman"/>
          <w:lang w:eastAsia="fr-FR"/>
        </w:rPr>
      </w:pPr>
    </w:p>
    <w:p w:rsidR="000D4EB7" w:rsidP="000D4EB7" w14:paraId="0BDE9021" w14:textId="7AE32AEA">
      <w:pPr>
        <w:tabs>
          <w:tab w:val="left" w:pos="284"/>
          <w:tab w:val="left" w:pos="1134"/>
          <w:tab w:val="left" w:pos="1985"/>
        </w:tabs>
        <w:spacing w:after="0" w:line="240" w:lineRule="atLeast"/>
        <w:ind w:right="45"/>
        <w:jc w:val="both"/>
        <w:rPr>
          <w:rFonts w:ascii="Times New Roman" w:eastAsia="Times New Roman" w:hAnsi="Times New Roman" w:cs="Times New Roman"/>
          <w:color w:val="FF0000"/>
          <w:lang w:eastAsia="fr-FR"/>
        </w:rPr>
      </w:pPr>
      <w:r w:rsidRPr="00CC71B0">
        <w:rPr>
          <w:rFonts w:ascii="Times New Roman" w:eastAsia="Times New Roman" w:hAnsi="Times New Roman" w:cs="Times New Roman"/>
          <w:szCs w:val="20"/>
          <w:lang w:eastAsia="fr-FR"/>
        </w:rPr>
        <w:t xml:space="preserve">Doivent être joints à la demande, la copie d’une pièce d’identité mentionnant la nationalité et un </w:t>
      </w:r>
      <w:r w:rsidRPr="000D4EB7">
        <w:rPr>
          <w:rFonts w:ascii="Times New Roman" w:eastAsia="Times New Roman" w:hAnsi="Times New Roman" w:cs="Times New Roman"/>
          <w:szCs w:val="20"/>
          <w:lang w:eastAsia="fr-FR"/>
        </w:rPr>
        <w:t>extrait de casier judiciai</w:t>
      </w:r>
      <w:r w:rsidR="002B0FA1">
        <w:rPr>
          <w:rFonts w:ascii="Times New Roman" w:eastAsia="Times New Roman" w:hAnsi="Times New Roman" w:cs="Times New Roman"/>
          <w:szCs w:val="20"/>
          <w:lang w:eastAsia="fr-FR"/>
        </w:rPr>
        <w:t xml:space="preserve">re de moins de trois mois </w:t>
      </w:r>
      <w:r w:rsidRPr="000D4EB7">
        <w:rPr>
          <w:rFonts w:ascii="Times New Roman" w:eastAsia="Times New Roman" w:hAnsi="Times New Roman" w:cs="Times New Roman"/>
          <w:lang w:eastAsia="fr-FR"/>
        </w:rPr>
        <w:t>du futur</w:t>
      </w:r>
      <w:r w:rsidR="00663F9A">
        <w:rPr>
          <w:rFonts w:ascii="Times New Roman" w:eastAsia="Times New Roman" w:hAnsi="Times New Roman" w:cs="Times New Roman"/>
          <w:szCs w:val="20"/>
          <w:lang w:eastAsia="fr-FR"/>
        </w:rPr>
        <w:t xml:space="preserve"> exploitant </w:t>
      </w:r>
      <w:r w:rsidRPr="00663F9A" w:rsidR="00663F9A">
        <w:rPr>
          <w:rFonts w:ascii="Times New Roman" w:eastAsia="Times New Roman" w:hAnsi="Times New Roman" w:cs="Times New Roman"/>
          <w:color w:val="FF0000"/>
          <w:lang w:eastAsia="fr-FR"/>
        </w:rPr>
        <w:t>ainsi qu’une déclaration sur l’honneur précisant que l’exploitant n’a pas fait l’objet des condamnations citées à l’article 20-1 du présent code.</w:t>
      </w:r>
    </w:p>
    <w:p w:rsidR="00464B50" w:rsidP="000D4EB7" w14:paraId="77F25947" w14:textId="2757E5D1">
      <w:pPr>
        <w:tabs>
          <w:tab w:val="left" w:pos="284"/>
          <w:tab w:val="left" w:pos="1134"/>
          <w:tab w:val="left" w:pos="1985"/>
        </w:tabs>
        <w:spacing w:after="0" w:line="240" w:lineRule="atLeast"/>
        <w:ind w:right="45"/>
        <w:jc w:val="both"/>
        <w:rPr>
          <w:rFonts w:ascii="Times New Roman" w:eastAsia="Times New Roman" w:hAnsi="Times New Roman" w:cs="Times New Roman"/>
          <w:color w:val="FF0000"/>
          <w:lang w:eastAsia="fr-FR"/>
        </w:rPr>
      </w:pPr>
    </w:p>
    <w:p w:rsidR="00464B50" w:rsidRPr="00464B50" w:rsidP="000D4EB7" w14:paraId="7218417D" w14:textId="27954BF4">
      <w:pPr>
        <w:tabs>
          <w:tab w:val="left" w:pos="284"/>
          <w:tab w:val="left" w:pos="1134"/>
          <w:tab w:val="left" w:pos="1985"/>
        </w:tabs>
        <w:spacing w:after="0" w:line="240" w:lineRule="atLeast"/>
        <w:ind w:right="45"/>
        <w:jc w:val="both"/>
        <w:rPr>
          <w:rFonts w:ascii="Times New Roman" w:eastAsia="Times New Roman" w:hAnsi="Times New Roman" w:cs="Times New Roman"/>
          <w:color w:val="FF0000"/>
          <w:lang w:eastAsia="fr-FR"/>
        </w:rPr>
      </w:pPr>
      <w:r w:rsidRPr="00464B50">
        <w:rPr>
          <w:rFonts w:ascii="Times New Roman" w:eastAsia="Times New Roman" w:hAnsi="Times New Roman" w:cs="Times New Roman"/>
          <w:color w:val="FF0000"/>
          <w:lang w:eastAsia="fr-FR"/>
        </w:rPr>
        <w:t>L’exploitant est par ailleurs tenu à l’obligation de formation fixée par la section II bis du présent chapitre. </w:t>
      </w:r>
    </w:p>
    <w:p w:rsidR="000D4EB7" w:rsidRPr="00CC71B0" w:rsidP="000D4EB7" w14:paraId="0BDE9022" w14:textId="77777777">
      <w:pPr>
        <w:tabs>
          <w:tab w:val="left" w:pos="284"/>
          <w:tab w:val="left" w:pos="1134"/>
          <w:tab w:val="left" w:pos="1985"/>
        </w:tabs>
        <w:spacing w:after="0" w:line="240" w:lineRule="atLeast"/>
        <w:ind w:right="45"/>
        <w:jc w:val="both"/>
        <w:rPr>
          <w:rFonts w:ascii="Times New Roman" w:eastAsia="Times New Roman" w:hAnsi="Times New Roman" w:cs="Times New Roman"/>
          <w:lang w:eastAsia="fr-FR"/>
        </w:rPr>
      </w:pPr>
    </w:p>
    <w:p w:rsidR="000D4EB7" w:rsidRPr="00CC71B0" w:rsidP="000D4EB7" w14:paraId="0BDE9023" w14:textId="77777777">
      <w:pPr>
        <w:tabs>
          <w:tab w:val="left" w:pos="284"/>
          <w:tab w:val="left" w:pos="1134"/>
          <w:tab w:val="left" w:pos="1985"/>
        </w:tabs>
        <w:spacing w:after="0" w:line="240" w:lineRule="atLeast"/>
        <w:ind w:right="45"/>
        <w:jc w:val="both"/>
        <w:rPr>
          <w:rFonts w:ascii="Times New Roman" w:eastAsia="Times New Roman" w:hAnsi="Times New Roman" w:cs="Times New Roman"/>
          <w:lang w:eastAsia="fr-FR"/>
        </w:rPr>
      </w:pPr>
      <w:r w:rsidRPr="00CC71B0">
        <w:rPr>
          <w:rFonts w:ascii="Times New Roman" w:eastAsia="Times New Roman" w:hAnsi="Times New Roman" w:cs="Times New Roman"/>
          <w:lang w:eastAsia="fr-FR"/>
        </w:rPr>
        <w:t>La demande est instruite et accordée dans les conditions fixées aux articles 11 et 12.</w:t>
      </w:r>
    </w:p>
    <w:p w:rsidR="000D4EB7" w:rsidRPr="00CC71B0" w:rsidP="000D4EB7" w14:paraId="0BDE9024" w14:textId="77777777">
      <w:pPr>
        <w:tabs>
          <w:tab w:val="left" w:pos="284"/>
          <w:tab w:val="left" w:pos="1134"/>
          <w:tab w:val="left" w:pos="1985"/>
        </w:tabs>
        <w:spacing w:after="0" w:line="240" w:lineRule="atLeast"/>
        <w:ind w:right="45"/>
        <w:jc w:val="both"/>
        <w:rPr>
          <w:rFonts w:ascii="Times New Roman" w:eastAsia="Times New Roman" w:hAnsi="Times New Roman" w:cs="Times New Roman"/>
          <w:lang w:eastAsia="fr-FR"/>
        </w:rPr>
      </w:pPr>
    </w:p>
    <w:p w:rsidR="000D4EB7" w:rsidRPr="00CC71B0" w:rsidP="000D4EB7" w14:paraId="0BDE9028" w14:textId="77777777">
      <w:pPr>
        <w:spacing w:after="0" w:line="240" w:lineRule="auto"/>
        <w:jc w:val="both"/>
        <w:rPr>
          <w:rFonts w:ascii="Times New Roman" w:eastAsia="Times New Roman" w:hAnsi="Times New Roman" w:cs="Times New Roman"/>
          <w:lang w:eastAsia="fr-FR"/>
        </w:rPr>
      </w:pPr>
    </w:p>
    <w:p w:rsidR="00114EF8" w:rsidP="000D4EB7" w14:paraId="0BDE9029" w14:textId="77777777">
      <w:pPr>
        <w:spacing w:after="0" w:line="240" w:lineRule="auto"/>
        <w:jc w:val="both"/>
        <w:rPr>
          <w:rFonts w:ascii="Times New Roman" w:eastAsia="Times New Roman" w:hAnsi="Times New Roman" w:cs="Times New Roman"/>
          <w:lang w:eastAsia="fr-FR"/>
        </w:rPr>
        <w:sectPr>
          <w:type w:val="continuous"/>
          <w:pgSz w:w="11906" w:h="16838"/>
          <w:pgMar w:top="1417" w:right="1417" w:bottom="1417" w:left="1417" w:header="708" w:footer="708" w:gutter="0"/>
          <w:cols w:space="708"/>
          <w:docGrid w:linePitch="360"/>
        </w:sectPr>
      </w:pPr>
    </w:p>
    <w:sdt>
      <w:sdtPr>
        <w:alias w:val="entete"/>
        <w:tag w:val="entete"/>
        <w:id w:val="598899601"/>
        <w:placeholder>
          <w:docPart w:val="6C3414C41EFC49B387ECBF99450F209B"/>
        </w:placeholder>
        <w:richText/>
      </w:sdtPr>
      <w:sdtContent>
        <w:p>
          <w:r>
            <w:rPr>
              <w:rFonts w:ascii="Calibri Light" w:hAnsi="Calibri Light"/>
              <w:b/>
              <w:i/>
              <w:color w:val="365F91"/>
              <w:sz w:val="20"/>
            </w:rPr>
            <w:br/>
          </w:r>
        </w:p>
        <w:p>
          <w:pPr>
            <w:jc w:val="left"/>
            <w:sectPr w:rsidSect="005B2C5A">
              <w:type w:val="continuous"/>
              <w:pgSz w:w="11906" w:h="16838"/>
              <w:pgMar w:top="720" w:right="720" w:bottom="720" w:left="720" w:header="708" w:footer="708" w:gutter="0"/>
              <w:cols w:space="708"/>
              <w:docGrid w:linePitch="360"/>
            </w:sectPr>
          </w:pPr>
          <w:r>
            <w:rPr>
              <w:rFonts w:ascii="Calibri Light" w:hAnsi="Calibri Light"/>
              <w:b/>
              <w:color w:val="365F91"/>
              <w:sz w:val="22"/>
            </w:rPr>
            <w:t>Article 12-2</w:t>
          </w:r>
          <w:r>
            <w:rPr>
              <w:rFonts w:ascii="Calibri Light" w:hAnsi="Calibri Light"/>
              <w:b/>
              <w:i/>
              <w:color w:val="365F91"/>
              <w:sz w:val="20"/>
            </w:rPr>
            <w:br/>
          </w:r>
          <w:r>
            <w:rPr>
              <w:rFonts w:ascii="Calibri Light" w:hAnsi="Calibri Light"/>
              <w:b/>
              <w:i/>
              <w:color w:val="365F91"/>
              <w:sz w:val="20"/>
            </w:rPr>
            <w:t>est créé par Délibération n° 69-1991/APS du 10 octobre 1991</w:t>
          </w:r>
          <w:r>
            <w:rPr>
              <w:rFonts w:ascii="Calibri Light" w:hAnsi="Calibri Light"/>
              <w:b/>
              <w:i/>
              <w:color w:val="365F91"/>
              <w:sz w:val="20"/>
            </w:rPr>
            <w:br/>
          </w:r>
          <w:r>
            <w:rPr>
              <w:rFonts w:ascii="Calibri Light" w:hAnsi="Calibri Light"/>
              <w:b/>
              <w:i/>
              <w:color w:val="365F91"/>
              <w:sz w:val="20"/>
            </w:rPr>
            <w:t>est abrogé par Délibération n° 45-2024/APS du 15 juillet 2024 (En vigueur)</w:t>
          </w:r>
        </w:p>
      </w:sdtContent>
    </w:sdt>
    <w:p w:rsidR="001171E6" w:rsidP="00F03898">
      <w:pPr>
        <w:spacing w:after="0" w:line="240" w:lineRule="auto"/>
        <w:jc w:val="both"/>
        <w:rPr>
          <w:rFonts w:ascii="Times New Roman" w:eastAsia="Times New Roman" w:hAnsi="Times New Roman" w:cs="Times New Roman"/>
          <w:szCs w:val="20"/>
          <w:lang w:eastAsia="fr-FR"/>
        </w:rPr>
      </w:pPr>
      <w:r>
        <w:rPr>
          <w:rFonts w:ascii="Times New Roman" w:eastAsia="Times New Roman" w:hAnsi="Times New Roman" w:cs="Times New Roman"/>
          <w:szCs w:val="20"/>
          <w:lang w:eastAsia="fr-FR"/>
        </w:rPr>
        <w:t>Le responsable ne peut exploiter avant d'en avoir obtenu l'autorisation.</w:t>
      </w:r>
    </w:p>
    <w:p w:rsidR="001171E6" w:rsidP="001171E6">
      <w:pPr>
        <w:spacing w:after="0" w:line="240" w:lineRule="auto"/>
        <w:jc w:val="both"/>
        <w:rPr>
          <w:rFonts w:ascii="Times New Roman" w:eastAsia="Times New Roman" w:hAnsi="Times New Roman" w:cs="Times New Roman"/>
          <w:szCs w:val="20"/>
          <w:lang w:eastAsia="fr-FR"/>
        </w:rPr>
      </w:pPr>
    </w:p>
    <w:p w:rsidR="00F472EE" w:rsidRPr="00F472EE" w:rsidP="00054CD2">
      <w:pPr>
        <w:spacing w:after="0" w:line="240" w:lineRule="auto"/>
        <w:rPr>
          <w:rFonts w:ascii="Times New Roman" w:eastAsia="Times New Roman" w:hAnsi="Times New Roman" w:cs="Times New Roman"/>
          <w:sz w:val="20"/>
          <w:szCs w:val="20"/>
          <w:lang w:eastAsia="fr-FR"/>
        </w:rPr>
        <w:sectPr>
          <w:type w:val="continuous"/>
          <w:pgSz w:w="11906" w:h="16838"/>
          <w:pgMar w:top="1417" w:right="1417" w:bottom="1417" w:left="1417" w:header="708" w:footer="708" w:gutter="0"/>
          <w:cols w:space="708"/>
          <w:docGrid w:linePitch="360"/>
        </w:sectPr>
      </w:pPr>
    </w:p>
    <w:sdt>
      <w:sdtPr>
        <w:alias w:val="entete"/>
        <w:tag w:val="entete"/>
        <w:id w:val="675055183"/>
        <w:placeholder>
          <w:docPart w:val="6C3414C41EFC49B387ECBF99450F209B"/>
        </w:placeholder>
        <w:richText/>
      </w:sdtPr>
      <w:sdtContent>
        <w:p>
          <w:pPr>
            <w:jc w:val="left"/>
            <w:sectPr w:rsidSect="005B2C5A">
              <w:type w:val="continuous"/>
              <w:pgSz w:w="11906" w:h="16838"/>
              <w:pgMar w:top="720" w:right="720" w:bottom="720" w:left="720" w:header="708" w:footer="708" w:gutter="0"/>
              <w:cols w:space="708"/>
              <w:docGrid w:linePitch="360"/>
            </w:sectPr>
          </w:pPr>
          <w:r>
            <w:rPr>
              <w:rFonts w:ascii="Calibri Light" w:hAnsi="Calibri Light"/>
              <w:b/>
              <w:color w:val="365F91"/>
              <w:sz w:val="40"/>
            </w:rPr>
            <w:t>Section II: Mise en gérance</w:t>
          </w:r>
        </w:p>
      </w:sdtContent>
    </w:sdt>
    <w:sdt>
      <w:sdtPr>
        <w:alias w:val="entete"/>
        <w:tag w:val="entete"/>
        <w:id w:val="1580819001"/>
        <w:placeholder>
          <w:docPart w:val="6C3414C41EFC49B387ECBF99450F209B"/>
        </w:placeholder>
        <w:richText/>
      </w:sdtPr>
      <w:sdtContent>
        <w:p>
          <w:r>
            <w:rPr>
              <w:rFonts w:ascii="Calibri Light" w:hAnsi="Calibri Light"/>
              <w:b/>
              <w:i/>
              <w:color w:val="365F91"/>
              <w:sz w:val="20"/>
            </w:rPr>
            <w:br/>
          </w:r>
        </w:p>
        <w:p>
          <w:pPr>
            <w:jc w:val="left"/>
            <w:sectPr w:rsidSect="005B2C5A">
              <w:type w:val="continuous"/>
              <w:pgSz w:w="11906" w:h="16838"/>
              <w:pgMar w:top="720" w:right="720" w:bottom="720" w:left="720" w:header="708" w:footer="708" w:gutter="0"/>
              <w:cols w:space="708"/>
              <w:docGrid w:linePitch="360"/>
            </w:sectPr>
          </w:pPr>
          <w:r>
            <w:rPr>
              <w:rFonts w:ascii="Calibri Light" w:hAnsi="Calibri Light"/>
              <w:b/>
              <w:color w:val="365F91"/>
              <w:sz w:val="22"/>
            </w:rPr>
            <w:t>Article 13</w:t>
          </w:r>
          <w:r>
            <w:rPr>
              <w:rFonts w:ascii="Calibri Light" w:hAnsi="Calibri Light"/>
              <w:b/>
              <w:i/>
              <w:color w:val="365F91"/>
              <w:sz w:val="20"/>
            </w:rPr>
            <w:br/>
          </w:r>
          <w:r>
            <w:rPr>
              <w:rFonts w:ascii="Calibri Light" w:hAnsi="Calibri Light"/>
              <w:b/>
              <w:i/>
              <w:color w:val="365F91"/>
              <w:sz w:val="20"/>
            </w:rPr>
            <w:t>est créé par Délibération n° 53-1989/APS du 13 décembre 1989 (Abrogé)</w:t>
          </w:r>
          <w:r>
            <w:rPr>
              <w:rFonts w:ascii="Calibri Light" w:hAnsi="Calibri Light"/>
              <w:b/>
              <w:i/>
              <w:color w:val="365F91"/>
              <w:sz w:val="20"/>
            </w:rPr>
            <w:br/>
          </w:r>
          <w:r>
            <w:rPr>
              <w:rFonts w:ascii="Calibri Light" w:hAnsi="Calibri Light"/>
              <w:b/>
              <w:i/>
              <w:color w:val="365F91"/>
              <w:sz w:val="20"/>
            </w:rPr>
            <w:t>est modifié par Délibération n° 33-1990/APS du 28 mars 1990</w:t>
          </w:r>
          <w:r>
            <w:rPr>
              <w:rFonts w:ascii="Calibri Light" w:hAnsi="Calibri Light"/>
              <w:b/>
              <w:i/>
              <w:color w:val="365F91"/>
              <w:sz w:val="20"/>
            </w:rPr>
            <w:br/>
          </w:r>
          <w:r>
            <w:rPr>
              <w:rFonts w:ascii="Calibri Light" w:hAnsi="Calibri Light"/>
              <w:b/>
              <w:i/>
              <w:color w:val="365F91"/>
              <w:sz w:val="20"/>
            </w:rPr>
            <w:t>est modifié par Délibération n° 30-1999/APS du 25 novembre 1999</w:t>
          </w:r>
          <w:r>
            <w:rPr>
              <w:rFonts w:ascii="Calibri Light" w:hAnsi="Calibri Light"/>
              <w:b/>
              <w:i/>
              <w:color w:val="365F91"/>
              <w:sz w:val="20"/>
            </w:rPr>
            <w:br/>
          </w:r>
          <w:r>
            <w:rPr>
              <w:rFonts w:ascii="Calibri Light" w:hAnsi="Calibri Light"/>
              <w:b/>
              <w:i/>
              <w:color w:val="365F91"/>
              <w:sz w:val="20"/>
            </w:rPr>
            <w:t>est modifié par Délibération n° 26-2016/APS du 22 juillet 2016</w:t>
          </w:r>
          <w:r>
            <w:rPr>
              <w:rFonts w:ascii="Calibri Light" w:hAnsi="Calibri Light"/>
              <w:b/>
              <w:i/>
              <w:color w:val="365F91"/>
              <w:sz w:val="20"/>
            </w:rPr>
            <w:br/>
          </w:r>
          <w:r>
            <w:rPr>
              <w:rFonts w:ascii="Calibri Light" w:hAnsi="Calibri Light"/>
              <w:b/>
              <w:i/>
              <w:color w:val="365F91"/>
              <w:sz w:val="20"/>
            </w:rPr>
            <w:t>est modifié par Délibération n° 46-2018/APS du 16 novembre 2018 (En vigueur)</w:t>
          </w:r>
          <w:r>
            <w:rPr>
              <w:rFonts w:ascii="Calibri Light" w:hAnsi="Calibri Light"/>
              <w:b/>
              <w:i/>
              <w:color w:val="365F91"/>
              <w:sz w:val="20"/>
            </w:rPr>
            <w:br/>
          </w:r>
          <w:r>
            <w:rPr>
              <w:rFonts w:ascii="Calibri Light" w:hAnsi="Calibri Light"/>
              <w:b/>
              <w:i/>
              <w:color w:val="365F91"/>
              <w:sz w:val="20"/>
            </w:rPr>
            <w:t>est modifié par Délibération n° 13-2020/APS du 7 mai 2020 (En vigueur)</w:t>
          </w:r>
          <w:r>
            <w:rPr>
              <w:rFonts w:ascii="Calibri Light" w:hAnsi="Calibri Light"/>
              <w:b/>
              <w:i/>
              <w:color w:val="365F91"/>
              <w:sz w:val="20"/>
            </w:rPr>
            <w:br/>
          </w:r>
          <w:r>
            <w:rPr>
              <w:rFonts w:ascii="Calibri Light" w:hAnsi="Calibri Light"/>
              <w:b/>
              <w:i/>
              <w:color w:val="365F91"/>
              <w:sz w:val="20"/>
            </w:rPr>
            <w:t>est abrogé par Délibération n° 45-2024/APS du 15 juillet 2024 (En vigueur)</w:t>
          </w:r>
        </w:p>
      </w:sdtContent>
    </w:sdt>
    <w:p w:rsidR="00EE60A2" w:rsidRPr="00CC71B0" w:rsidP="00EE60A2" w14:paraId="2A668809" w14:textId="77777777">
      <w:pPr>
        <w:tabs>
          <w:tab w:val="left" w:pos="284"/>
          <w:tab w:val="left" w:pos="1134"/>
          <w:tab w:val="left" w:pos="1985"/>
        </w:tabs>
        <w:spacing w:after="0" w:line="240" w:lineRule="atLeast"/>
        <w:ind w:right="45"/>
        <w:jc w:val="both"/>
        <w:rPr>
          <w:rFonts w:ascii="Times New Roman" w:eastAsia="Times New Roman" w:hAnsi="Times New Roman" w:cs="Times New Roman"/>
          <w:lang w:eastAsia="fr-FR"/>
        </w:rPr>
      </w:pPr>
      <w:r w:rsidRPr="00CC71B0">
        <w:rPr>
          <w:rFonts w:ascii="Times New Roman" w:eastAsia="Times New Roman" w:hAnsi="Times New Roman" w:cs="Times New Roman"/>
          <w:lang w:eastAsia="fr-FR"/>
        </w:rPr>
        <w:t>Tout titulaire de l’autorisation mentionnée à l’article 12 qui veut mettre en gérance simple (salarié) ou libre (location) l’exploitation de son débit de boissons alcooliques ou fermentées doit en faire la demande préalable au président de l’assemblée de province ou, lorsqu’il a compétence déléguée, au maire de la commune intéressée. La même obligation s’impose au gérant libre qui veut prendre un gérant salarié.</w:t>
      </w:r>
    </w:p>
    <w:p w:rsidR="00EE60A2" w:rsidRPr="00CC71B0" w:rsidP="00EE60A2" w14:paraId="2A66880A" w14:textId="77777777">
      <w:pPr>
        <w:spacing w:after="0" w:line="240" w:lineRule="auto"/>
        <w:jc w:val="both"/>
        <w:rPr>
          <w:rFonts w:ascii="Times New Roman" w:eastAsia="Times New Roman" w:hAnsi="Times New Roman" w:cs="Times New Roman"/>
          <w:lang w:eastAsia="fr-FR"/>
        </w:rPr>
      </w:pPr>
    </w:p>
    <w:p w:rsidR="00EE60A2" w:rsidRPr="00EE60A2" w:rsidP="00EE60A2" w14:paraId="2A66880B" w14:textId="77777777">
      <w:pPr>
        <w:spacing w:after="0" w:line="240" w:lineRule="auto"/>
        <w:jc w:val="both"/>
        <w:rPr>
          <w:rFonts w:ascii="Times New Roman" w:eastAsia="Times New Roman" w:hAnsi="Times New Roman" w:cs="Times New Roman"/>
          <w:lang w:eastAsia="fr-FR"/>
        </w:rPr>
      </w:pPr>
      <w:r w:rsidRPr="00EE60A2">
        <w:rPr>
          <w:rFonts w:ascii="Times New Roman" w:eastAsia="Times New Roman" w:hAnsi="Times New Roman" w:cs="Times New Roman"/>
          <w:lang w:eastAsia="fr-FR"/>
        </w:rPr>
        <w:t>La demande doit être transmise dès la signature du contrat et</w:t>
      </w:r>
      <w:r w:rsidRPr="00EE60A2">
        <w:rPr>
          <w:rFonts w:ascii="Times New Roman" w:eastAsia="Times New Roman" w:hAnsi="Times New Roman" w:cs="Times New Roman"/>
          <w:i/>
          <w:lang w:eastAsia="fr-FR"/>
        </w:rPr>
        <w:t xml:space="preserve"> </w:t>
      </w:r>
      <w:r w:rsidRPr="00EE60A2">
        <w:rPr>
          <w:rFonts w:ascii="Times New Roman" w:eastAsia="Times New Roman" w:hAnsi="Times New Roman" w:cs="Times New Roman"/>
          <w:lang w:eastAsia="fr-FR"/>
        </w:rPr>
        <w:t>indiquer :</w:t>
      </w:r>
    </w:p>
    <w:p w:rsidR="00EE60A2" w:rsidRPr="00CC71B0" w:rsidP="00EE60A2" w14:paraId="2A66880C" w14:textId="77777777">
      <w:pPr>
        <w:numPr>
          <w:numId w:val="7"/>
        </w:numPr>
        <w:spacing w:after="0" w:line="240" w:lineRule="auto"/>
        <w:ind w:left="720" w:hanging="360"/>
        <w:contextualSpacing/>
        <w:jc w:val="both"/>
        <w:rPr>
          <w:rFonts w:ascii="Times New Roman" w:eastAsia="Times New Roman" w:hAnsi="Times New Roman" w:cs="Times New Roman"/>
          <w:szCs w:val="20"/>
          <w:lang w:eastAsia="fr-FR"/>
        </w:rPr>
      </w:pPr>
      <w:r w:rsidRPr="00CC71B0">
        <w:rPr>
          <w:rFonts w:ascii="Times New Roman" w:eastAsia="Times New Roman" w:hAnsi="Times New Roman" w:cs="Times New Roman"/>
          <w:szCs w:val="20"/>
          <w:lang w:eastAsia="fr-FR"/>
        </w:rPr>
        <w:t>la</w:t>
      </w:r>
      <w:r w:rsidRPr="00CC71B0">
        <w:rPr>
          <w:rFonts w:ascii="Times New Roman" w:eastAsia="Times New Roman" w:hAnsi="Times New Roman" w:cs="Times New Roman"/>
          <w:szCs w:val="20"/>
          <w:lang w:eastAsia="fr-FR"/>
        </w:rPr>
        <w:t xml:space="preserve"> raison sociale de l'établissement, l'identité du responsable de l'établissement ;</w:t>
      </w:r>
    </w:p>
    <w:p w:rsidR="00EE60A2" w:rsidRPr="00CC71B0" w:rsidP="00EE60A2" w14:paraId="2A66880D" w14:textId="77777777">
      <w:pPr>
        <w:numPr>
          <w:numId w:val="7"/>
        </w:numPr>
        <w:spacing w:after="0" w:line="240" w:lineRule="auto"/>
        <w:ind w:left="720" w:hanging="360"/>
        <w:contextualSpacing/>
        <w:jc w:val="both"/>
        <w:rPr>
          <w:rFonts w:ascii="Times New Roman" w:eastAsia="Times New Roman" w:hAnsi="Times New Roman" w:cs="Times New Roman"/>
          <w:szCs w:val="20"/>
          <w:lang w:eastAsia="fr-FR"/>
        </w:rPr>
      </w:pPr>
      <w:r w:rsidRPr="00CC71B0">
        <w:rPr>
          <w:rFonts w:ascii="Times New Roman" w:eastAsia="Times New Roman" w:hAnsi="Times New Roman" w:cs="Times New Roman"/>
          <w:szCs w:val="20"/>
          <w:lang w:eastAsia="fr-FR"/>
        </w:rPr>
        <w:t>les</w:t>
      </w:r>
      <w:r w:rsidRPr="00CC71B0">
        <w:rPr>
          <w:rFonts w:ascii="Times New Roman" w:eastAsia="Times New Roman" w:hAnsi="Times New Roman" w:cs="Times New Roman"/>
          <w:szCs w:val="20"/>
          <w:lang w:eastAsia="fr-FR"/>
        </w:rPr>
        <w:t xml:space="preserve"> nom, prénom et date de naissance du gérant proposé ;</w:t>
      </w:r>
    </w:p>
    <w:p w:rsidR="00EE60A2" w:rsidRPr="00CC71B0" w:rsidP="00EE60A2" w14:paraId="2A66880E" w14:textId="77777777">
      <w:pPr>
        <w:numPr>
          <w:numId w:val="7"/>
        </w:numPr>
        <w:spacing w:after="0" w:line="240" w:lineRule="auto"/>
        <w:ind w:left="720" w:hanging="360"/>
        <w:contextualSpacing/>
        <w:jc w:val="both"/>
        <w:rPr>
          <w:rFonts w:ascii="Times New Roman" w:eastAsia="Times New Roman" w:hAnsi="Times New Roman" w:cs="Times New Roman"/>
          <w:szCs w:val="20"/>
          <w:lang w:eastAsia="fr-FR"/>
        </w:rPr>
      </w:pPr>
      <w:r w:rsidRPr="00CC71B0">
        <w:rPr>
          <w:rFonts w:ascii="Times New Roman" w:eastAsia="Times New Roman" w:hAnsi="Times New Roman" w:cs="Times New Roman"/>
          <w:szCs w:val="20"/>
          <w:lang w:eastAsia="fr-FR"/>
        </w:rPr>
        <w:t>la</w:t>
      </w:r>
      <w:r w:rsidRPr="00CC71B0">
        <w:rPr>
          <w:rFonts w:ascii="Times New Roman" w:eastAsia="Times New Roman" w:hAnsi="Times New Roman" w:cs="Times New Roman"/>
          <w:szCs w:val="20"/>
          <w:lang w:eastAsia="fr-FR"/>
        </w:rPr>
        <w:t xml:space="preserve"> forme de la gérance.</w:t>
      </w:r>
    </w:p>
    <w:p w:rsidR="00EE60A2" w:rsidRPr="00CC71B0" w:rsidP="00EE60A2" w14:paraId="2A66880F" w14:textId="77777777">
      <w:pPr>
        <w:spacing w:after="0" w:line="240" w:lineRule="auto"/>
        <w:jc w:val="both"/>
        <w:rPr>
          <w:rFonts w:ascii="Times New Roman" w:eastAsia="Times New Roman" w:hAnsi="Times New Roman" w:cs="Times New Roman"/>
          <w:szCs w:val="20"/>
          <w:lang w:eastAsia="fr-FR"/>
        </w:rPr>
      </w:pPr>
    </w:p>
    <w:p w:rsidR="00EE60A2" w:rsidP="00EE60A2" w14:paraId="2A668810" w14:textId="1136D796">
      <w:pPr>
        <w:spacing w:after="0" w:line="240" w:lineRule="auto"/>
        <w:jc w:val="both"/>
        <w:rPr>
          <w:rFonts w:ascii="Times New Roman" w:eastAsia="Times New Roman" w:hAnsi="Times New Roman" w:cs="Times New Roman"/>
          <w:color w:val="FF0000"/>
          <w:szCs w:val="20"/>
          <w:lang w:eastAsia="fr-FR"/>
        </w:rPr>
      </w:pPr>
      <w:r w:rsidRPr="00CC71B0">
        <w:rPr>
          <w:rFonts w:ascii="Times New Roman" w:eastAsia="Times New Roman" w:hAnsi="Times New Roman" w:cs="Times New Roman"/>
          <w:szCs w:val="20"/>
          <w:lang w:eastAsia="fr-FR"/>
        </w:rPr>
        <w:t>Doivent être joints à la demande la copie d’une pièce d’identité mentionnant la nationalité et un extrait de casier judiciaire de moins de trois mois du futur gérant</w:t>
      </w:r>
      <w:r w:rsidR="0057439D">
        <w:rPr>
          <w:rFonts w:ascii="Times New Roman" w:eastAsia="Times New Roman" w:hAnsi="Times New Roman" w:cs="Times New Roman"/>
          <w:szCs w:val="20"/>
          <w:lang w:eastAsia="fr-FR"/>
        </w:rPr>
        <w:t xml:space="preserve"> </w:t>
      </w:r>
      <w:r w:rsidRPr="0057439D" w:rsidR="0057439D">
        <w:rPr>
          <w:rFonts w:ascii="Times New Roman" w:eastAsia="Times New Roman" w:hAnsi="Times New Roman" w:cs="Times New Roman"/>
          <w:color w:val="FF0000"/>
          <w:lang w:eastAsia="fr-FR"/>
        </w:rPr>
        <w:t>ainsi qu’une déclaration sur l’honneur précisant que le gérant n’a pas fait l’objet des condamnations citées à l’article 20-1 du présent code</w:t>
      </w:r>
      <w:r w:rsidRPr="0057439D">
        <w:rPr>
          <w:rFonts w:ascii="Times New Roman" w:eastAsia="Times New Roman" w:hAnsi="Times New Roman" w:cs="Times New Roman"/>
          <w:color w:val="FF0000"/>
          <w:szCs w:val="20"/>
          <w:lang w:eastAsia="fr-FR"/>
        </w:rPr>
        <w:t>.</w:t>
      </w:r>
    </w:p>
    <w:p w:rsidR="0057439D" w:rsidP="00EE60A2" w14:paraId="7FF94DFC" w14:textId="1A31BB1A">
      <w:pPr>
        <w:spacing w:after="0" w:line="240" w:lineRule="auto"/>
        <w:jc w:val="both"/>
        <w:rPr>
          <w:rFonts w:ascii="Times New Roman" w:eastAsia="Times New Roman" w:hAnsi="Times New Roman" w:cs="Times New Roman"/>
          <w:color w:val="FF0000"/>
          <w:szCs w:val="20"/>
          <w:lang w:eastAsia="fr-FR"/>
        </w:rPr>
      </w:pPr>
    </w:p>
    <w:p w:rsidR="0057439D" w:rsidRPr="0057439D" w:rsidP="00EE60A2" w14:paraId="00E3A659" w14:textId="387145E7">
      <w:pPr>
        <w:spacing w:after="0" w:line="240" w:lineRule="auto"/>
        <w:jc w:val="both"/>
        <w:rPr>
          <w:rFonts w:ascii="Times New Roman" w:eastAsia="Times New Roman" w:hAnsi="Times New Roman" w:cs="Times New Roman"/>
          <w:color w:val="FF0000"/>
          <w:szCs w:val="20"/>
          <w:lang w:eastAsia="fr-FR"/>
        </w:rPr>
      </w:pPr>
      <w:r w:rsidRPr="0057439D">
        <w:rPr>
          <w:rFonts w:ascii="Times New Roman" w:eastAsia="Times New Roman" w:hAnsi="Times New Roman" w:cs="Times New Roman"/>
          <w:color w:val="FF0000"/>
          <w:lang w:eastAsia="fr-FR"/>
        </w:rPr>
        <w:t>Le gérant est par ailleurs tenu à l’obligation de formation fixée par la section II bis du présent chapitre. </w:t>
      </w:r>
    </w:p>
    <w:p w:rsidR="00EE60A2" w:rsidRPr="0057439D" w:rsidP="00EE60A2" w14:paraId="2A668811" w14:textId="77777777">
      <w:pPr>
        <w:spacing w:after="0" w:line="240" w:lineRule="auto"/>
        <w:jc w:val="both"/>
        <w:rPr>
          <w:rFonts w:ascii="Times New Roman" w:eastAsia="Times New Roman" w:hAnsi="Times New Roman" w:cs="Times New Roman"/>
          <w:color w:val="FF0000"/>
          <w:szCs w:val="20"/>
          <w:lang w:eastAsia="fr-FR"/>
        </w:rPr>
      </w:pPr>
    </w:p>
    <w:p w:rsidR="00EE60A2" w:rsidRPr="00CC71B0" w:rsidP="00EE60A2" w14:paraId="2A668812" w14:textId="77777777">
      <w:pPr>
        <w:spacing w:after="0" w:line="240" w:lineRule="auto"/>
        <w:jc w:val="both"/>
        <w:rPr>
          <w:rFonts w:ascii="Times New Roman" w:eastAsia="Times New Roman" w:hAnsi="Times New Roman" w:cs="Times New Roman"/>
          <w:szCs w:val="20"/>
          <w:lang w:eastAsia="fr-FR"/>
        </w:rPr>
      </w:pPr>
      <w:r w:rsidRPr="00CC71B0">
        <w:rPr>
          <w:rFonts w:ascii="Times New Roman" w:eastAsia="Times New Roman" w:hAnsi="Times New Roman" w:cs="Times New Roman"/>
          <w:szCs w:val="20"/>
          <w:lang w:eastAsia="fr-FR"/>
        </w:rPr>
        <w:t>La demande est instruite et accordée dans les conditions fixées aux articles 11 et 12.</w:t>
      </w:r>
    </w:p>
    <w:p w:rsidR="00F472EE" w:rsidRPr="00EC0D36" w:rsidP="00EE60A2" w14:paraId="2A668813" w14:textId="77777777">
      <w:pPr>
        <w:spacing w:after="0" w:line="240" w:lineRule="auto"/>
        <w:jc w:val="both"/>
        <w:rPr>
          <w:rFonts w:ascii="Times New Roman" w:eastAsia="Times New Roman" w:hAnsi="Times New Roman" w:cs="Times New Roman"/>
          <w:sz w:val="20"/>
          <w:szCs w:val="20"/>
          <w:lang w:eastAsia="fr-FR"/>
        </w:rPr>
        <w:sectPr>
          <w:type w:val="continuous"/>
          <w:pgSz w:w="11906" w:h="16838"/>
          <w:pgMar w:top="1417" w:right="1417" w:bottom="1417" w:left="1417" w:header="708" w:footer="708" w:gutter="0"/>
          <w:cols w:space="708"/>
          <w:docGrid w:linePitch="360"/>
        </w:sectPr>
      </w:pPr>
    </w:p>
    <w:sdt>
      <w:sdtPr>
        <w:alias w:val="entete"/>
        <w:tag w:val="entete"/>
        <w:id w:val="672081899"/>
        <w:placeholder>
          <w:docPart w:val="6C3414C41EFC49B387ECBF99450F209B"/>
        </w:placeholder>
        <w:richText/>
      </w:sdtPr>
      <w:sdtContent>
        <w:p>
          <w:r>
            <w:rPr>
              <w:rFonts w:ascii="Calibri Light" w:hAnsi="Calibri Light"/>
              <w:b/>
              <w:i/>
              <w:color w:val="365F91"/>
              <w:sz w:val="20"/>
            </w:rPr>
            <w:br/>
          </w:r>
        </w:p>
        <w:p>
          <w:pPr>
            <w:jc w:val="left"/>
            <w:sectPr w:rsidSect="005B2C5A">
              <w:type w:val="continuous"/>
              <w:pgSz w:w="11906" w:h="16838"/>
              <w:pgMar w:top="720" w:right="720" w:bottom="720" w:left="720" w:header="708" w:footer="708" w:gutter="0"/>
              <w:cols w:space="708"/>
              <w:docGrid w:linePitch="360"/>
            </w:sectPr>
          </w:pPr>
          <w:r>
            <w:rPr>
              <w:rFonts w:ascii="Calibri Light" w:hAnsi="Calibri Light"/>
              <w:b/>
              <w:color w:val="365F91"/>
              <w:sz w:val="22"/>
            </w:rPr>
            <w:t>Article 14</w:t>
          </w:r>
          <w:r>
            <w:rPr>
              <w:rFonts w:ascii="Calibri Light" w:hAnsi="Calibri Light"/>
              <w:b/>
              <w:i/>
              <w:color w:val="365F91"/>
              <w:sz w:val="20"/>
            </w:rPr>
            <w:br/>
          </w:r>
          <w:r>
            <w:rPr>
              <w:rFonts w:ascii="Calibri Light" w:hAnsi="Calibri Light"/>
              <w:b/>
              <w:i/>
              <w:color w:val="365F91"/>
              <w:sz w:val="20"/>
            </w:rPr>
            <w:t>est créé par Délibération n° 53-1989/APS du 13 décembre 1989 (Abrogé)</w:t>
          </w:r>
          <w:r>
            <w:rPr>
              <w:rFonts w:ascii="Calibri Light" w:hAnsi="Calibri Light"/>
              <w:b/>
              <w:i/>
              <w:color w:val="365F91"/>
              <w:sz w:val="20"/>
            </w:rPr>
            <w:br/>
          </w:r>
          <w:r>
            <w:rPr>
              <w:rFonts w:ascii="Calibri Light" w:hAnsi="Calibri Light"/>
              <w:b/>
              <w:i/>
              <w:color w:val="365F91"/>
              <w:sz w:val="20"/>
            </w:rPr>
            <w:t>est abrogé par Délibération n° 45-2024/APS du 15 juillet 2024 (En vigueur)</w:t>
          </w:r>
        </w:p>
      </w:sdtContent>
    </w:sdt>
    <w:p w:rsidR="005C1639" w:rsidP="005C1639">
      <w:pPr>
        <w:spacing w:after="0" w:line="240" w:lineRule="auto"/>
        <w:jc w:val="both"/>
        <w:rPr>
          <w:rFonts w:ascii="Times New Roman" w:eastAsia="Times New Roman" w:hAnsi="Times New Roman" w:cs="Times New Roman"/>
          <w:szCs w:val="20"/>
          <w:lang w:eastAsia="fr-FR"/>
        </w:rPr>
      </w:pPr>
      <w:r>
        <w:rPr>
          <w:rFonts w:ascii="Times New Roman" w:eastAsia="Times New Roman" w:hAnsi="Times New Roman" w:cs="Times New Roman"/>
          <w:szCs w:val="20"/>
          <w:lang w:eastAsia="fr-FR"/>
        </w:rPr>
        <w:t>Le gérant ne peut exploiter avant d'en avoir obtenu l'autorisation.</w:t>
      </w:r>
    </w:p>
    <w:p w:rsidR="00F472EE" w:rsidRPr="00F472EE" w:rsidP="005C1639">
      <w:pPr>
        <w:spacing w:after="0" w:line="240" w:lineRule="auto"/>
        <w:jc w:val="both"/>
        <w:rPr>
          <w:rFonts w:ascii="Times New Roman" w:eastAsia="Times New Roman" w:hAnsi="Times New Roman" w:cs="Times New Roman"/>
          <w:sz w:val="20"/>
          <w:szCs w:val="20"/>
          <w:lang w:eastAsia="fr-FR"/>
        </w:rPr>
        <w:sectPr>
          <w:type w:val="continuous"/>
          <w:pgSz w:w="11906" w:h="16838"/>
          <w:pgMar w:top="1417" w:right="1417" w:bottom="1417" w:left="1417" w:header="708" w:footer="708" w:gutter="0"/>
          <w:cols w:space="708"/>
          <w:docGrid w:linePitch="360"/>
        </w:sectPr>
      </w:pPr>
    </w:p>
    <w:sdt>
      <w:sdtPr>
        <w:alias w:val="entete"/>
        <w:tag w:val="entete"/>
        <w:id w:val="1501838373"/>
        <w:placeholder>
          <w:docPart w:val="6C3414C41EFC49B387ECBF99450F209B"/>
        </w:placeholder>
        <w:richText/>
      </w:sdtPr>
      <w:sdtContent>
        <w:p>
          <w:r>
            <w:rPr>
              <w:rFonts w:ascii="Calibri Light" w:hAnsi="Calibri Light"/>
              <w:b/>
              <w:i/>
              <w:color w:val="365F91"/>
              <w:sz w:val="20"/>
            </w:rPr>
            <w:br/>
          </w:r>
        </w:p>
        <w:p>
          <w:pPr>
            <w:jc w:val="left"/>
            <w:sectPr w:rsidSect="005B2C5A">
              <w:type w:val="continuous"/>
              <w:pgSz w:w="11906" w:h="16838"/>
              <w:pgMar w:top="720" w:right="720" w:bottom="720" w:left="720" w:header="708" w:footer="708" w:gutter="0"/>
              <w:cols w:space="708"/>
              <w:docGrid w:linePitch="360"/>
            </w:sectPr>
          </w:pPr>
          <w:r>
            <w:rPr>
              <w:rFonts w:ascii="Calibri Light" w:hAnsi="Calibri Light"/>
              <w:b/>
              <w:color w:val="365F91"/>
              <w:sz w:val="22"/>
            </w:rPr>
            <w:t>Article 15</w:t>
          </w:r>
          <w:r>
            <w:rPr>
              <w:rFonts w:ascii="Calibri Light" w:hAnsi="Calibri Light"/>
              <w:b/>
              <w:i/>
              <w:color w:val="365F91"/>
              <w:sz w:val="20"/>
            </w:rPr>
            <w:br/>
          </w:r>
          <w:r>
            <w:rPr>
              <w:rFonts w:ascii="Calibri Light" w:hAnsi="Calibri Light"/>
              <w:b/>
              <w:i/>
              <w:color w:val="365F91"/>
              <w:sz w:val="20"/>
            </w:rPr>
            <w:t>est créé par Délibération n° 53-1989/APS du 13 décembre 1989 (Abrogé)</w:t>
          </w:r>
          <w:r>
            <w:rPr>
              <w:rFonts w:ascii="Calibri Light" w:hAnsi="Calibri Light"/>
              <w:b/>
              <w:i/>
              <w:color w:val="365F91"/>
              <w:sz w:val="20"/>
            </w:rPr>
            <w:br/>
          </w:r>
          <w:r>
            <w:rPr>
              <w:rFonts w:ascii="Calibri Light" w:hAnsi="Calibri Light"/>
              <w:b/>
              <w:i/>
              <w:color w:val="365F91"/>
              <w:sz w:val="20"/>
            </w:rPr>
            <w:t>est modifié par Délibération n° 33-1990/APS du 28 mars 1990</w:t>
          </w:r>
          <w:r>
            <w:rPr>
              <w:rFonts w:ascii="Calibri Light" w:hAnsi="Calibri Light"/>
              <w:b/>
              <w:i/>
              <w:color w:val="365F91"/>
              <w:sz w:val="20"/>
            </w:rPr>
            <w:br/>
          </w:r>
          <w:r>
            <w:rPr>
              <w:rFonts w:ascii="Calibri Light" w:hAnsi="Calibri Light"/>
              <w:b/>
              <w:i/>
              <w:color w:val="365F91"/>
              <w:sz w:val="20"/>
            </w:rPr>
            <w:t>est modifié par Délibération n° 22-2011/APS du 23 juin 2011</w:t>
          </w:r>
          <w:r>
            <w:rPr>
              <w:rFonts w:ascii="Calibri Light" w:hAnsi="Calibri Light"/>
              <w:b/>
              <w:i/>
              <w:color w:val="365F91"/>
              <w:sz w:val="20"/>
            </w:rPr>
            <w:br/>
          </w:r>
          <w:r>
            <w:rPr>
              <w:rFonts w:ascii="Calibri Light" w:hAnsi="Calibri Light"/>
              <w:b/>
              <w:i/>
              <w:color w:val="365F91"/>
              <w:sz w:val="20"/>
            </w:rPr>
            <w:t>est abrogé par Délibération n° 13-2020/APS du 7 mai 2020 (En vigueur)</w:t>
          </w:r>
        </w:p>
      </w:sdtContent>
    </w:sdt>
    <w:p w:rsidR="00F472EE" w:rsidRPr="002A5C2D" w:rsidP="002A5C2D" w14:paraId="3D6D3EA4" w14:textId="287DE065">
      <w:pPr>
        <w:pStyle w:val="ListParagraph"/>
        <w:numPr>
          <w:ilvl w:val="0"/>
          <w:numId w:val="8"/>
        </w:numPr>
        <w:jc w:val="both"/>
        <w:rPr>
          <w:color w:val="FF0000"/>
          <w:sz w:val="22"/>
          <w:szCs w:val="22"/>
        </w:rPr>
        <w:sectPr>
          <w:type w:val="continuous"/>
          <w:pgSz w:w="11906" w:h="16838"/>
          <w:pgMar w:top="1417" w:right="1417" w:bottom="1417" w:left="1417" w:header="708" w:footer="708" w:gutter="0"/>
          <w:cols w:space="708"/>
          <w:docGrid w:linePitch="360"/>
        </w:sectPr>
      </w:pPr>
      <w:r w:rsidRPr="002A5C2D">
        <w:rPr>
          <w:color w:val="FF0000"/>
          <w:sz w:val="22"/>
          <w:szCs w:val="22"/>
        </w:rPr>
        <w:t xml:space="preserve">Abrogé </w:t>
      </w:r>
    </w:p>
    <w:sdt>
      <w:sdtPr>
        <w:alias w:val="entete"/>
        <w:tag w:val="entete"/>
        <w:id w:val="990304152"/>
        <w:placeholder>
          <w:docPart w:val="6C3414C41EFC49B387ECBF99450F209B"/>
        </w:placeholder>
        <w:richText/>
      </w:sdtPr>
      <w:sdtContent>
        <w:p>
          <w:pPr>
            <w:jc w:val="left"/>
            <w:sectPr w:rsidSect="005B2C5A">
              <w:type w:val="continuous"/>
              <w:pgSz w:w="11906" w:h="16838"/>
              <w:pgMar w:top="720" w:right="720" w:bottom="720" w:left="720" w:header="708" w:footer="708" w:gutter="0"/>
              <w:cols w:space="708"/>
              <w:docGrid w:linePitch="360"/>
            </w:sectPr>
          </w:pPr>
          <w:r>
            <w:rPr>
              <w:rFonts w:ascii="Calibri Light" w:hAnsi="Calibri Light"/>
              <w:b/>
              <w:color w:val="365F91"/>
              <w:sz w:val="40"/>
            </w:rPr>
            <w:t>Section II bis: Formation</w:t>
          </w:r>
        </w:p>
      </w:sdtContent>
    </w:sdt>
    <w:sdt>
      <w:sdtPr>
        <w:alias w:val="entete"/>
        <w:tag w:val="entete"/>
        <w:id w:val="2045734351"/>
        <w:placeholder>
          <w:docPart w:val="6C3414C41EFC49B387ECBF99450F209B"/>
        </w:placeholder>
        <w:richText/>
      </w:sdtPr>
      <w:sdtContent>
        <w:p>
          <w:r>
            <w:rPr>
              <w:rFonts w:ascii="Calibri Light" w:hAnsi="Calibri Light"/>
              <w:b/>
              <w:i/>
              <w:color w:val="365F91"/>
              <w:sz w:val="20"/>
            </w:rPr>
            <w:br/>
          </w:r>
        </w:p>
        <w:p>
          <w:pPr>
            <w:jc w:val="left"/>
            <w:sectPr w:rsidSect="005B2C5A">
              <w:type w:val="continuous"/>
              <w:pgSz w:w="11906" w:h="16838"/>
              <w:pgMar w:top="720" w:right="720" w:bottom="720" w:left="720" w:header="708" w:footer="708" w:gutter="0"/>
              <w:cols w:space="708"/>
              <w:docGrid w:linePitch="360"/>
            </w:sectPr>
          </w:pPr>
          <w:r>
            <w:rPr>
              <w:rFonts w:ascii="Calibri Light" w:hAnsi="Calibri Light"/>
              <w:b/>
              <w:color w:val="365F91"/>
              <w:sz w:val="22"/>
            </w:rPr>
            <w:t>Article 15-1</w:t>
          </w:r>
          <w:r>
            <w:rPr>
              <w:rFonts w:ascii="Calibri Light" w:hAnsi="Calibri Light"/>
              <w:b/>
              <w:i/>
              <w:color w:val="365F91"/>
              <w:sz w:val="20"/>
            </w:rPr>
            <w:br/>
          </w:r>
          <w:r>
            <w:rPr>
              <w:rFonts w:ascii="Calibri Light" w:hAnsi="Calibri Light"/>
              <w:b/>
              <w:i/>
              <w:color w:val="365F91"/>
              <w:sz w:val="20"/>
            </w:rPr>
            <w:t>est créé par Délibération n° 13-2020/APS du 7 mai 2020 (En vigueur)</w:t>
          </w:r>
          <w:r>
            <w:rPr>
              <w:rFonts w:ascii="Calibri Light" w:hAnsi="Calibri Light"/>
              <w:b/>
              <w:i/>
              <w:color w:val="365F91"/>
              <w:sz w:val="20"/>
            </w:rPr>
            <w:br/>
          </w:r>
          <w:r>
            <w:rPr>
              <w:rFonts w:ascii="Calibri Light" w:hAnsi="Calibri Light"/>
              <w:b/>
              <w:i/>
              <w:color w:val="365F91"/>
              <w:sz w:val="20"/>
            </w:rPr>
            <w:t>est abrogé par Délibération n° 45-2024/APS du 15 juillet 2024 (En vigueur)</w:t>
          </w:r>
        </w:p>
      </w:sdtContent>
    </w:sdt>
    <w:p w:rsidR="00B2010A" w:rsidRPr="00B2010A" w:rsidP="00B2010A" w14:paraId="44644A88" w14:textId="77777777">
      <w:pPr>
        <w:widowControl w:val="0"/>
        <w:tabs>
          <w:tab w:val="left" w:pos="993"/>
        </w:tabs>
        <w:autoSpaceDE w:val="0"/>
        <w:autoSpaceDN w:val="0"/>
        <w:adjustRightInd w:val="0"/>
        <w:spacing w:after="0" w:line="240" w:lineRule="auto"/>
        <w:jc w:val="both"/>
        <w:rPr>
          <w:rFonts w:ascii="Times New Roman" w:eastAsia="Times New Roman" w:hAnsi="Times New Roman" w:cs="Times New Roman"/>
          <w:color w:val="FF0000"/>
          <w:lang w:eastAsia="fr-FR"/>
        </w:rPr>
      </w:pPr>
      <w:r w:rsidRPr="00B2010A">
        <w:rPr>
          <w:rFonts w:ascii="Times New Roman" w:eastAsia="Times New Roman" w:hAnsi="Times New Roman" w:cs="Times New Roman"/>
          <w:color w:val="FF0000"/>
          <w:lang w:eastAsia="fr-FR"/>
        </w:rPr>
        <w:t xml:space="preserve">Toute personne sollicitant ou possédant une autorisation de débit de boissons définie au présent chapitre ainsi que toute personne chargée de vendre des boissons alcooliques ou fermentées dans les débits de boissons autorisés ou d’en assurer la sécurité doit suivre une formation spécialisée pour l’exploitation d’un débit de boissons alcooliques ou fermentées et être détentrice de l’attestation de formation pour l’exploitation d’un débit de boissons. </w:t>
      </w:r>
    </w:p>
    <w:p w:rsidR="00B2010A" w:rsidRPr="00B2010A" w:rsidP="00B2010A" w14:paraId="568C2F3A" w14:textId="77777777">
      <w:pPr>
        <w:widowControl w:val="0"/>
        <w:tabs>
          <w:tab w:val="left" w:pos="993"/>
        </w:tabs>
        <w:autoSpaceDE w:val="0"/>
        <w:autoSpaceDN w:val="0"/>
        <w:adjustRightInd w:val="0"/>
        <w:spacing w:after="0" w:line="240" w:lineRule="auto"/>
        <w:jc w:val="both"/>
        <w:rPr>
          <w:rFonts w:ascii="Times New Roman" w:eastAsia="Times New Roman" w:hAnsi="Times New Roman" w:cs="Times New Roman"/>
          <w:color w:val="FF0000"/>
          <w:lang w:eastAsia="fr-FR"/>
        </w:rPr>
      </w:pPr>
    </w:p>
    <w:p w:rsidR="00B2010A" w:rsidRPr="00B2010A" w:rsidP="00B2010A" w14:paraId="5AFCAC85" w14:textId="77777777">
      <w:pPr>
        <w:widowControl w:val="0"/>
        <w:tabs>
          <w:tab w:val="left" w:pos="993"/>
        </w:tabs>
        <w:autoSpaceDE w:val="0"/>
        <w:autoSpaceDN w:val="0"/>
        <w:adjustRightInd w:val="0"/>
        <w:spacing w:after="0" w:line="240" w:lineRule="auto"/>
        <w:jc w:val="both"/>
        <w:rPr>
          <w:rFonts w:ascii="Times New Roman" w:eastAsia="Times New Roman" w:hAnsi="Times New Roman" w:cs="Times New Roman"/>
          <w:color w:val="FF0000"/>
          <w:lang w:eastAsia="fr-FR"/>
        </w:rPr>
      </w:pPr>
      <w:r w:rsidRPr="00B2010A">
        <w:rPr>
          <w:rFonts w:ascii="Times New Roman" w:eastAsia="Times New Roman" w:hAnsi="Times New Roman" w:cs="Times New Roman"/>
          <w:color w:val="FF0000"/>
          <w:lang w:eastAsia="fr-FR"/>
        </w:rPr>
        <w:t xml:space="preserve">Le titulaire de l’autorisation d’exploitation de débit de boissons alcoolisées ou fermentées (ou le gérant dudit débit le cas échéant) doit transmettre l’attestation de formation du personnel de vente et de sécurité qu’il emploie dans les délais mentionnés à l’article 12. </w:t>
      </w:r>
    </w:p>
    <w:p w:rsidR="00B2010A" w:rsidRPr="00B2010A" w:rsidP="00B2010A" w14:paraId="2A734C19" w14:textId="77777777">
      <w:pPr>
        <w:widowControl w:val="0"/>
        <w:tabs>
          <w:tab w:val="left" w:pos="993"/>
        </w:tabs>
        <w:autoSpaceDE w:val="0"/>
        <w:autoSpaceDN w:val="0"/>
        <w:adjustRightInd w:val="0"/>
        <w:spacing w:after="0" w:line="240" w:lineRule="auto"/>
        <w:jc w:val="both"/>
        <w:rPr>
          <w:rFonts w:ascii="Times New Roman" w:eastAsia="Times New Roman" w:hAnsi="Times New Roman" w:cs="Times New Roman"/>
          <w:color w:val="FF0000"/>
          <w:lang w:eastAsia="fr-FR"/>
        </w:rPr>
      </w:pPr>
    </w:p>
    <w:p w:rsidR="00B2010A" w:rsidRPr="00B2010A" w:rsidP="00B2010A" w14:paraId="243B367F" w14:textId="77777777">
      <w:pPr>
        <w:widowControl w:val="0"/>
        <w:tabs>
          <w:tab w:val="left" w:pos="993"/>
        </w:tabs>
        <w:autoSpaceDE w:val="0"/>
        <w:autoSpaceDN w:val="0"/>
        <w:adjustRightInd w:val="0"/>
        <w:spacing w:after="0" w:line="240" w:lineRule="auto"/>
        <w:jc w:val="both"/>
        <w:rPr>
          <w:rFonts w:ascii="Times New Roman" w:eastAsia="Times New Roman" w:hAnsi="Times New Roman" w:cs="Times New Roman"/>
          <w:color w:val="FF0000"/>
          <w:lang w:eastAsia="fr-FR"/>
        </w:rPr>
      </w:pPr>
      <w:r w:rsidRPr="00B2010A">
        <w:rPr>
          <w:rFonts w:ascii="Times New Roman" w:eastAsia="Times New Roman" w:hAnsi="Times New Roman" w:cs="Times New Roman"/>
          <w:color w:val="FF0000"/>
          <w:lang w:eastAsia="fr-FR"/>
        </w:rPr>
        <w:t>Ne sont pas soumis à l’obligation mentionnée au premier alinéa du présent article :</w:t>
      </w:r>
    </w:p>
    <w:p w:rsidR="00B2010A" w:rsidRPr="00B2010A" w:rsidP="00B2010A" w14:paraId="0EA670B2" w14:textId="77777777">
      <w:pPr>
        <w:widowControl w:val="0"/>
        <w:tabs>
          <w:tab w:val="left" w:pos="993"/>
        </w:tabs>
        <w:autoSpaceDE w:val="0"/>
        <w:autoSpaceDN w:val="0"/>
        <w:adjustRightInd w:val="0"/>
        <w:spacing w:after="0" w:line="240" w:lineRule="auto"/>
        <w:jc w:val="both"/>
        <w:rPr>
          <w:rFonts w:ascii="Times New Roman" w:eastAsia="Times New Roman" w:hAnsi="Times New Roman" w:cs="Times New Roman"/>
          <w:color w:val="FF0000"/>
          <w:lang w:eastAsia="fr-FR"/>
        </w:rPr>
      </w:pPr>
    </w:p>
    <w:p w:rsidR="00B2010A" w:rsidRPr="00B2010A" w:rsidP="00B2010A" w14:paraId="223E05E0" w14:textId="77777777">
      <w:pPr>
        <w:widowControl w:val="0"/>
        <w:numPr>
          <w:numId w:val="9"/>
        </w:numPr>
        <w:tabs>
          <w:tab w:val="left" w:pos="993"/>
        </w:tabs>
        <w:autoSpaceDE w:val="0"/>
        <w:autoSpaceDN w:val="0"/>
        <w:adjustRightInd w:val="0"/>
        <w:spacing w:after="0" w:line="240" w:lineRule="auto"/>
        <w:ind w:left="720" w:hanging="360"/>
        <w:contextualSpacing/>
        <w:jc w:val="both"/>
        <w:rPr>
          <w:rFonts w:ascii="Times New Roman" w:eastAsia="Times New Roman" w:hAnsi="Times New Roman" w:cs="Times New Roman"/>
          <w:color w:val="FF0000"/>
          <w:lang w:eastAsia="fr-FR"/>
        </w:rPr>
      </w:pPr>
      <w:r w:rsidRPr="00B2010A">
        <w:rPr>
          <w:rFonts w:ascii="Times New Roman" w:eastAsia="Times New Roman" w:hAnsi="Times New Roman" w:cs="Times New Roman"/>
          <w:color w:val="FF0000"/>
          <w:lang w:eastAsia="fr-FR"/>
        </w:rPr>
        <w:t>les</w:t>
      </w:r>
      <w:r w:rsidRPr="00B2010A">
        <w:rPr>
          <w:rFonts w:ascii="Times New Roman" w:eastAsia="Times New Roman" w:hAnsi="Times New Roman" w:cs="Times New Roman"/>
          <w:color w:val="FF0000"/>
          <w:lang w:eastAsia="fr-FR"/>
        </w:rPr>
        <w:t xml:space="preserve"> stagiaires mentionnés à l’article 20 du présent code et les bénéficiaires du dispositif stage d’été ;</w:t>
      </w:r>
    </w:p>
    <w:p w:rsidR="00B2010A" w:rsidRPr="00B2010A" w:rsidP="00B2010A" w14:paraId="40743878" w14:textId="77777777">
      <w:pPr>
        <w:widowControl w:val="0"/>
        <w:numPr>
          <w:numId w:val="9"/>
        </w:numPr>
        <w:tabs>
          <w:tab w:val="left" w:pos="993"/>
        </w:tabs>
        <w:autoSpaceDE w:val="0"/>
        <w:autoSpaceDN w:val="0"/>
        <w:adjustRightInd w:val="0"/>
        <w:spacing w:after="0" w:line="240" w:lineRule="auto"/>
        <w:ind w:left="720" w:hanging="360"/>
        <w:contextualSpacing/>
        <w:jc w:val="both"/>
        <w:rPr>
          <w:rFonts w:ascii="Times New Roman" w:eastAsia="Times New Roman" w:hAnsi="Times New Roman" w:cs="Times New Roman"/>
          <w:color w:val="FF0000"/>
          <w:lang w:eastAsia="fr-FR"/>
        </w:rPr>
      </w:pPr>
      <w:r w:rsidRPr="00B2010A">
        <w:rPr>
          <w:rFonts w:ascii="Times New Roman" w:eastAsia="Times New Roman" w:hAnsi="Times New Roman" w:cs="Times New Roman"/>
          <w:color w:val="FF0000"/>
          <w:lang w:eastAsia="fr-FR"/>
        </w:rPr>
        <w:t>les</w:t>
      </w:r>
      <w:r w:rsidRPr="00B2010A">
        <w:rPr>
          <w:rFonts w:ascii="Times New Roman" w:eastAsia="Times New Roman" w:hAnsi="Times New Roman" w:cs="Times New Roman"/>
          <w:color w:val="FF0000"/>
          <w:lang w:eastAsia="fr-FR"/>
        </w:rPr>
        <w:t xml:space="preserve"> agents de sécurité qui ne seraient pas directement employés par les débits de boissons concernés ;</w:t>
      </w:r>
    </w:p>
    <w:p w:rsidR="00B2010A" w:rsidRPr="00B2010A" w:rsidP="00B2010A" w14:paraId="45A7221E" w14:textId="77777777">
      <w:pPr>
        <w:widowControl w:val="0"/>
        <w:numPr>
          <w:numId w:val="9"/>
        </w:numPr>
        <w:tabs>
          <w:tab w:val="left" w:pos="993"/>
        </w:tabs>
        <w:autoSpaceDE w:val="0"/>
        <w:autoSpaceDN w:val="0"/>
        <w:adjustRightInd w:val="0"/>
        <w:spacing w:after="0" w:line="240" w:lineRule="auto"/>
        <w:ind w:left="720" w:hanging="360"/>
        <w:contextualSpacing/>
        <w:jc w:val="both"/>
        <w:rPr>
          <w:rFonts w:ascii="Times New Roman" w:eastAsia="Times New Roman" w:hAnsi="Times New Roman" w:cs="Times New Roman"/>
          <w:color w:val="FF0000"/>
          <w:lang w:eastAsia="fr-FR"/>
        </w:rPr>
      </w:pPr>
      <w:r w:rsidRPr="00B2010A">
        <w:rPr>
          <w:rFonts w:ascii="Times New Roman" w:eastAsia="Times New Roman" w:hAnsi="Times New Roman" w:cs="Times New Roman"/>
          <w:color w:val="FF0000"/>
          <w:lang w:eastAsia="fr-FR"/>
        </w:rPr>
        <w:t>les</w:t>
      </w:r>
      <w:r w:rsidRPr="00B2010A">
        <w:rPr>
          <w:rFonts w:ascii="Times New Roman" w:eastAsia="Times New Roman" w:hAnsi="Times New Roman" w:cs="Times New Roman"/>
          <w:color w:val="FF0000"/>
          <w:lang w:eastAsia="fr-FR"/>
        </w:rPr>
        <w:t xml:space="preserve"> commerces en détail vendant des boissons alcooliques ou fermentées Hors Taxes et dont l’activité principale est la vente de produits « Hors Taxes ». </w:t>
      </w:r>
    </w:p>
    <w:p w:rsidR="00551CB4" w14:paraId="37D4C086" w14:textId="77777777">
      <w:pPr>
        <w:spacing w:after="0" w:line="240" w:lineRule="auto"/>
        <w:rPr>
          <w:rFonts w:ascii="Times New Roman" w:eastAsia="Times New Roman" w:hAnsi="Times New Roman" w:cs="Times New Roman"/>
          <w:sz w:val="20"/>
          <w:szCs w:val="20"/>
          <w:lang w:eastAsia="fr-FR"/>
        </w:rPr>
        <w:sectPr>
          <w:type w:val="continuous"/>
          <w:pgSz w:w="11906" w:h="16838"/>
          <w:pgMar w:top="1417" w:right="1417" w:bottom="1417" w:left="1417" w:header="708" w:footer="708" w:gutter="0"/>
          <w:cols w:space="708"/>
          <w:docGrid w:linePitch="360"/>
        </w:sectPr>
      </w:pPr>
    </w:p>
    <w:sdt>
      <w:sdtPr>
        <w:alias w:val="entete"/>
        <w:tag w:val="entete"/>
        <w:id w:val="813689545"/>
        <w:placeholder>
          <w:docPart w:val="6C3414C41EFC49B387ECBF99450F209B"/>
        </w:placeholder>
        <w:richText/>
      </w:sdtPr>
      <w:sdtContent>
        <w:p>
          <w:r>
            <w:rPr>
              <w:rFonts w:ascii="Calibri Light" w:hAnsi="Calibri Light"/>
              <w:b/>
              <w:i/>
              <w:color w:val="365F91"/>
              <w:sz w:val="20"/>
            </w:rPr>
            <w:br/>
          </w:r>
        </w:p>
        <w:p>
          <w:pPr>
            <w:jc w:val="left"/>
            <w:sectPr w:rsidSect="005B2C5A">
              <w:type w:val="continuous"/>
              <w:pgSz w:w="11906" w:h="16838"/>
              <w:pgMar w:top="720" w:right="720" w:bottom="720" w:left="720" w:header="708" w:footer="708" w:gutter="0"/>
              <w:cols w:space="708"/>
              <w:docGrid w:linePitch="360"/>
            </w:sectPr>
          </w:pPr>
          <w:r>
            <w:rPr>
              <w:rFonts w:ascii="Calibri Light" w:hAnsi="Calibri Light"/>
              <w:b/>
              <w:color w:val="365F91"/>
              <w:sz w:val="22"/>
            </w:rPr>
            <w:t>Article 15-2</w:t>
          </w:r>
          <w:r>
            <w:rPr>
              <w:rFonts w:ascii="Calibri Light" w:hAnsi="Calibri Light"/>
              <w:b/>
              <w:i/>
              <w:color w:val="365F91"/>
              <w:sz w:val="20"/>
            </w:rPr>
            <w:br/>
          </w:r>
          <w:r>
            <w:rPr>
              <w:rFonts w:ascii="Calibri Light" w:hAnsi="Calibri Light"/>
              <w:b/>
              <w:i/>
              <w:color w:val="365F91"/>
              <w:sz w:val="20"/>
            </w:rPr>
            <w:t>est créé par Délibération n° 13-2020/APS du 7 mai 2020 (En vigueur)</w:t>
          </w:r>
          <w:r>
            <w:rPr>
              <w:rFonts w:ascii="Calibri Light" w:hAnsi="Calibri Light"/>
              <w:b/>
              <w:i/>
              <w:color w:val="365F91"/>
              <w:sz w:val="20"/>
            </w:rPr>
            <w:br/>
          </w:r>
          <w:r>
            <w:rPr>
              <w:rFonts w:ascii="Calibri Light" w:hAnsi="Calibri Light"/>
              <w:b/>
              <w:i/>
              <w:color w:val="365F91"/>
              <w:sz w:val="20"/>
            </w:rPr>
            <w:t>est abrogé par Délibération n° 45-2024/APS du 15 juillet 2024 (En vigueur)</w:t>
          </w:r>
        </w:p>
      </w:sdtContent>
    </w:sdt>
    <w:p w:rsidR="001A4CAD" w:rsidRPr="001A4CAD" w:rsidP="001A4CAD" w14:paraId="425DB69F" w14:textId="77777777">
      <w:pPr>
        <w:widowControl w:val="0"/>
        <w:tabs>
          <w:tab w:val="left" w:pos="993"/>
        </w:tabs>
        <w:autoSpaceDE w:val="0"/>
        <w:autoSpaceDN w:val="0"/>
        <w:adjustRightInd w:val="0"/>
        <w:spacing w:after="0" w:line="240" w:lineRule="auto"/>
        <w:jc w:val="both"/>
        <w:rPr>
          <w:rFonts w:ascii="Times New Roman" w:eastAsia="Times New Roman" w:hAnsi="Times New Roman" w:cs="Times New Roman"/>
          <w:color w:val="FF0000"/>
          <w:lang w:eastAsia="fr-FR"/>
        </w:rPr>
      </w:pPr>
      <w:r w:rsidRPr="001A4CAD">
        <w:rPr>
          <w:rFonts w:ascii="Times New Roman" w:eastAsia="Times New Roman" w:hAnsi="Times New Roman" w:cs="Times New Roman"/>
          <w:color w:val="FF0000"/>
          <w:lang w:eastAsia="fr-FR"/>
        </w:rPr>
        <w:t>L’attestation de formation est valide six ans. Un an avant l’expiration de ce délai, les personnes physiques souhaitant continuer à bénéficier d’une autorisation d’exploitation de débit de boissons alcooliques ou fermentées doivent suivre une formation de recyclage. A défaut de session de formation organisée dans la dernière année de validité de l’attestation ou de places disponibles, l’attestation est considérée comme restant valide jusqu’à la prochaine session dans laquelle des places seront disponibles.</w:t>
      </w:r>
    </w:p>
    <w:p w:rsidR="001A4CAD" w:rsidRPr="001A4CAD" w:rsidP="001A4CAD" w14:paraId="2033D68B" w14:textId="77777777">
      <w:pPr>
        <w:widowControl w:val="0"/>
        <w:tabs>
          <w:tab w:val="left" w:pos="993"/>
        </w:tabs>
        <w:autoSpaceDE w:val="0"/>
        <w:autoSpaceDN w:val="0"/>
        <w:adjustRightInd w:val="0"/>
        <w:spacing w:after="0" w:line="240" w:lineRule="auto"/>
        <w:jc w:val="both"/>
        <w:rPr>
          <w:rFonts w:ascii="Times New Roman" w:eastAsia="Times New Roman" w:hAnsi="Times New Roman" w:cs="Times New Roman"/>
          <w:color w:val="FF0000"/>
          <w:lang w:eastAsia="fr-FR"/>
        </w:rPr>
      </w:pPr>
    </w:p>
    <w:p w:rsidR="001A4CAD" w:rsidRPr="001A4CAD" w:rsidP="001A4CAD" w14:paraId="7FBA51BB" w14:textId="77777777">
      <w:pPr>
        <w:widowControl w:val="0"/>
        <w:tabs>
          <w:tab w:val="left" w:pos="993"/>
        </w:tabs>
        <w:autoSpaceDE w:val="0"/>
        <w:autoSpaceDN w:val="0"/>
        <w:adjustRightInd w:val="0"/>
        <w:spacing w:after="0" w:line="240" w:lineRule="auto"/>
        <w:jc w:val="both"/>
        <w:rPr>
          <w:rFonts w:ascii="Times New Roman" w:eastAsia="Times New Roman" w:hAnsi="Times New Roman" w:cs="Times New Roman"/>
          <w:color w:val="FF0000"/>
          <w:lang w:eastAsia="fr-FR"/>
        </w:rPr>
      </w:pPr>
      <w:r w:rsidRPr="001A4CAD">
        <w:rPr>
          <w:rFonts w:ascii="Times New Roman" w:eastAsia="Times New Roman" w:hAnsi="Times New Roman" w:cs="Times New Roman"/>
          <w:color w:val="FF0000"/>
          <w:lang w:eastAsia="fr-FR"/>
        </w:rPr>
        <w:t xml:space="preserve">L’attestation de formation de recyclage doit être transmise par l’exploitant au président de l’assemblée de province, ou, lorsqu’il a compétence déléguée, au maire de la commune intéressée, dans les dix jours suivants la session de recyclage. </w:t>
      </w:r>
    </w:p>
    <w:p w:rsidR="001A4CAD" w:rsidRPr="00D6082C" w:rsidP="001A4CAD" w14:paraId="29DE7ED4" w14:textId="77777777">
      <w:pPr>
        <w:widowControl w:val="0"/>
        <w:tabs>
          <w:tab w:val="left" w:pos="993"/>
        </w:tabs>
        <w:autoSpaceDE w:val="0"/>
        <w:autoSpaceDN w:val="0"/>
        <w:adjustRightInd w:val="0"/>
        <w:spacing w:after="0" w:line="240" w:lineRule="auto"/>
        <w:jc w:val="both"/>
        <w:rPr>
          <w:rFonts w:ascii="Times New Roman" w:eastAsia="Times New Roman" w:hAnsi="Times New Roman" w:cs="Times New Roman"/>
          <w:i/>
          <w:color w:val="000000"/>
          <w:lang w:eastAsia="fr-FR"/>
        </w:rPr>
      </w:pPr>
    </w:p>
    <w:p w:rsidR="00551CB4" w14:paraId="57B44349" w14:textId="77777777">
      <w:pPr>
        <w:spacing w:after="0" w:line="240" w:lineRule="auto"/>
        <w:rPr>
          <w:rFonts w:ascii="Times New Roman" w:eastAsia="Times New Roman" w:hAnsi="Times New Roman" w:cs="Times New Roman"/>
          <w:sz w:val="20"/>
          <w:szCs w:val="20"/>
          <w:lang w:eastAsia="fr-FR"/>
        </w:rPr>
        <w:sectPr>
          <w:type w:val="continuous"/>
          <w:pgSz w:w="11906" w:h="16838"/>
          <w:pgMar w:top="1417" w:right="1417" w:bottom="1417" w:left="1417" w:header="708" w:footer="708" w:gutter="0"/>
          <w:cols w:space="708"/>
          <w:docGrid w:linePitch="360"/>
        </w:sectPr>
      </w:pPr>
    </w:p>
    <w:sdt>
      <w:sdtPr>
        <w:alias w:val="entete"/>
        <w:tag w:val="entete"/>
        <w:id w:val="781059347"/>
        <w:placeholder>
          <w:docPart w:val="6C3414C41EFC49B387ECBF99450F209B"/>
        </w:placeholder>
        <w:richText/>
      </w:sdtPr>
      <w:sdtContent>
        <w:p>
          <w:r>
            <w:rPr>
              <w:rFonts w:ascii="Calibri Light" w:hAnsi="Calibri Light"/>
              <w:b/>
              <w:i/>
              <w:color w:val="365F91"/>
              <w:sz w:val="20"/>
            </w:rPr>
            <w:br/>
          </w:r>
        </w:p>
        <w:p>
          <w:pPr>
            <w:jc w:val="left"/>
            <w:sectPr w:rsidSect="005B2C5A">
              <w:type w:val="continuous"/>
              <w:pgSz w:w="11906" w:h="16838"/>
              <w:pgMar w:top="720" w:right="720" w:bottom="720" w:left="720" w:header="708" w:footer="708" w:gutter="0"/>
              <w:cols w:space="708"/>
              <w:docGrid w:linePitch="360"/>
            </w:sectPr>
          </w:pPr>
          <w:r>
            <w:rPr>
              <w:rFonts w:ascii="Calibri Light" w:hAnsi="Calibri Light"/>
              <w:b/>
              <w:color w:val="365F91"/>
              <w:sz w:val="22"/>
            </w:rPr>
            <w:t>Article 15-3</w:t>
          </w:r>
          <w:r>
            <w:rPr>
              <w:rFonts w:ascii="Calibri Light" w:hAnsi="Calibri Light"/>
              <w:b/>
              <w:i/>
              <w:color w:val="365F91"/>
              <w:sz w:val="20"/>
            </w:rPr>
            <w:br/>
          </w:r>
          <w:r>
            <w:rPr>
              <w:rFonts w:ascii="Calibri Light" w:hAnsi="Calibri Light"/>
              <w:b/>
              <w:i/>
              <w:color w:val="365F91"/>
              <w:sz w:val="20"/>
            </w:rPr>
            <w:t>est créé par Délibération n° 13-2020/APS du 7 mai 2020 (En vigueur)</w:t>
          </w:r>
          <w:r>
            <w:rPr>
              <w:rFonts w:ascii="Calibri Light" w:hAnsi="Calibri Light"/>
              <w:b/>
              <w:i/>
              <w:color w:val="365F91"/>
              <w:sz w:val="20"/>
            </w:rPr>
            <w:br/>
          </w:r>
          <w:r>
            <w:rPr>
              <w:rFonts w:ascii="Calibri Light" w:hAnsi="Calibri Light"/>
              <w:b/>
              <w:i/>
              <w:color w:val="365F91"/>
              <w:sz w:val="20"/>
            </w:rPr>
            <w:t>est abrogé par Délibération n° 45-2024/APS du 15 juillet 2024 (En vigueur)</w:t>
          </w:r>
        </w:p>
      </w:sdtContent>
    </w:sdt>
    <w:p w:rsidR="00FC2BE8" w:rsidRPr="00FC2BE8" w:rsidP="00FC2BE8" w14:paraId="3E6AAF88" w14:textId="77777777">
      <w:pPr>
        <w:widowControl w:val="0"/>
        <w:tabs>
          <w:tab w:val="left" w:pos="993"/>
        </w:tabs>
        <w:autoSpaceDE w:val="0"/>
        <w:autoSpaceDN w:val="0"/>
        <w:adjustRightInd w:val="0"/>
        <w:spacing w:after="0" w:line="240" w:lineRule="auto"/>
        <w:jc w:val="both"/>
        <w:rPr>
          <w:rFonts w:ascii="Times New Roman" w:eastAsia="Times New Roman" w:hAnsi="Times New Roman" w:cs="Times New Roman"/>
          <w:color w:val="FF0000"/>
          <w:lang w:eastAsia="fr-FR"/>
        </w:rPr>
      </w:pPr>
      <w:r w:rsidRPr="00FC2BE8">
        <w:rPr>
          <w:rFonts w:ascii="Times New Roman" w:eastAsia="Times New Roman" w:hAnsi="Times New Roman" w:cs="Times New Roman"/>
          <w:color w:val="FF0000"/>
          <w:lang w:eastAsia="fr-FR"/>
        </w:rPr>
        <w:t>Dans le respect des droits de la défense, le président de l’assemblée de la province ou, lorsqu’il a compétence déléguée, le maire de la commune intéressée, suspend l’autorisation individuelle d’exploiter le débit de boissons lorsque la personne, titulaire de l’autorisation, ne démontre pas qu’elle a suivi la formation de recyclage avant l’expiration du délai de validité de 6 ans, éventuellement prolongé en application de l’article précédent. Cette suspension cesse lors de la réception de ladite attestation par les services instructeurs de la province ou de la commune intéressée lorsqu’elle a compétence déléguée.</w:t>
      </w:r>
    </w:p>
    <w:p w:rsidR="00FC2BE8" w:rsidRPr="00FC2BE8" w:rsidP="00FC2BE8" w14:paraId="1DDCC6E8" w14:textId="77777777">
      <w:pPr>
        <w:widowControl w:val="0"/>
        <w:tabs>
          <w:tab w:val="left" w:pos="993"/>
        </w:tabs>
        <w:autoSpaceDE w:val="0"/>
        <w:autoSpaceDN w:val="0"/>
        <w:adjustRightInd w:val="0"/>
        <w:spacing w:after="0" w:line="240" w:lineRule="auto"/>
        <w:jc w:val="both"/>
        <w:rPr>
          <w:rFonts w:ascii="Times New Roman" w:eastAsia="Times New Roman" w:hAnsi="Times New Roman" w:cs="Times New Roman"/>
          <w:color w:val="FF0000"/>
          <w:lang w:eastAsia="fr-FR"/>
        </w:rPr>
      </w:pPr>
    </w:p>
    <w:p w:rsidR="00FC2BE8" w:rsidRPr="00FC2BE8" w:rsidP="00FC2BE8" w14:paraId="39C7653C" w14:textId="77777777">
      <w:pPr>
        <w:widowControl w:val="0"/>
        <w:tabs>
          <w:tab w:val="left" w:pos="993"/>
        </w:tabs>
        <w:autoSpaceDE w:val="0"/>
        <w:autoSpaceDN w:val="0"/>
        <w:adjustRightInd w:val="0"/>
        <w:spacing w:after="0" w:line="240" w:lineRule="auto"/>
        <w:jc w:val="both"/>
        <w:rPr>
          <w:rFonts w:ascii="Times New Roman" w:eastAsia="Times New Roman" w:hAnsi="Times New Roman" w:cs="Times New Roman"/>
          <w:color w:val="FF0000"/>
          <w:lang w:eastAsia="fr-FR"/>
        </w:rPr>
      </w:pPr>
      <w:r w:rsidRPr="00FC2BE8">
        <w:rPr>
          <w:rFonts w:ascii="Times New Roman" w:eastAsia="Times New Roman" w:hAnsi="Times New Roman" w:cs="Times New Roman"/>
          <w:color w:val="FF0000"/>
          <w:lang w:eastAsia="fr-FR"/>
        </w:rPr>
        <w:t xml:space="preserve">Dans l’hypothèse où l’attestation n’est pas transmise dans les six mois à compter de la notification de la suspension, l’autorisation est retirée. </w:t>
      </w:r>
    </w:p>
    <w:p w:rsidR="00551CB4" w14:paraId="3183760E" w14:textId="77777777">
      <w:pPr>
        <w:spacing w:after="0" w:line="240" w:lineRule="auto"/>
        <w:rPr>
          <w:rFonts w:ascii="Times New Roman" w:eastAsia="Times New Roman" w:hAnsi="Times New Roman" w:cs="Times New Roman"/>
          <w:sz w:val="20"/>
          <w:szCs w:val="20"/>
          <w:lang w:eastAsia="fr-FR"/>
        </w:rPr>
        <w:sectPr>
          <w:type w:val="continuous"/>
          <w:pgSz w:w="11906" w:h="16838"/>
          <w:pgMar w:top="1417" w:right="1417" w:bottom="1417" w:left="1417" w:header="708" w:footer="708" w:gutter="0"/>
          <w:cols w:space="708"/>
          <w:docGrid w:linePitch="360"/>
        </w:sectPr>
      </w:pPr>
    </w:p>
    <w:sdt>
      <w:sdtPr>
        <w:alias w:val="entete"/>
        <w:tag w:val="entete"/>
        <w:id w:val="1851510631"/>
        <w:placeholder>
          <w:docPart w:val="6C3414C41EFC49B387ECBF99450F209B"/>
        </w:placeholder>
        <w:richText/>
      </w:sdtPr>
      <w:sdtContent>
        <w:p>
          <w:r>
            <w:rPr>
              <w:rFonts w:ascii="Calibri Light" w:hAnsi="Calibri Light"/>
              <w:b/>
              <w:i/>
              <w:color w:val="365F91"/>
              <w:sz w:val="20"/>
            </w:rPr>
            <w:br/>
          </w:r>
        </w:p>
        <w:p>
          <w:pPr>
            <w:jc w:val="left"/>
            <w:sectPr w:rsidSect="005B2C5A">
              <w:type w:val="continuous"/>
              <w:pgSz w:w="11906" w:h="16838"/>
              <w:pgMar w:top="720" w:right="720" w:bottom="720" w:left="720" w:header="708" w:footer="708" w:gutter="0"/>
              <w:cols w:space="708"/>
              <w:docGrid w:linePitch="360"/>
            </w:sectPr>
          </w:pPr>
          <w:r>
            <w:rPr>
              <w:rFonts w:ascii="Calibri Light" w:hAnsi="Calibri Light"/>
              <w:b/>
              <w:color w:val="365F91"/>
              <w:sz w:val="22"/>
            </w:rPr>
            <w:t>Article 15-4</w:t>
          </w:r>
          <w:r>
            <w:rPr>
              <w:rFonts w:ascii="Calibri Light" w:hAnsi="Calibri Light"/>
              <w:b/>
              <w:i/>
              <w:color w:val="365F91"/>
              <w:sz w:val="20"/>
            </w:rPr>
            <w:br/>
          </w:r>
          <w:r>
            <w:rPr>
              <w:rFonts w:ascii="Calibri Light" w:hAnsi="Calibri Light"/>
              <w:b/>
              <w:i/>
              <w:color w:val="365F91"/>
              <w:sz w:val="20"/>
            </w:rPr>
            <w:t>est créé par Délibération n° 13-2020/APS du 7 mai 2020 (En vigueur)</w:t>
          </w:r>
          <w:r>
            <w:rPr>
              <w:rFonts w:ascii="Calibri Light" w:hAnsi="Calibri Light"/>
              <w:b/>
              <w:i/>
              <w:color w:val="365F91"/>
              <w:sz w:val="20"/>
            </w:rPr>
            <w:br/>
          </w:r>
          <w:r>
            <w:rPr>
              <w:rFonts w:ascii="Calibri Light" w:hAnsi="Calibri Light"/>
              <w:b/>
              <w:i/>
              <w:color w:val="365F91"/>
              <w:sz w:val="20"/>
            </w:rPr>
            <w:t>est abrogé par Délibération n° 45-2024/APS du 15 juillet 2024 (En vigueur)</w:t>
          </w:r>
        </w:p>
      </w:sdtContent>
    </w:sdt>
    <w:p w:rsidR="00886B5E" w:rsidRPr="00886B5E" w:rsidP="00886B5E" w14:paraId="235BF614" w14:textId="77777777">
      <w:pPr>
        <w:widowControl w:val="0"/>
        <w:tabs>
          <w:tab w:val="left" w:pos="993"/>
        </w:tabs>
        <w:autoSpaceDE w:val="0"/>
        <w:autoSpaceDN w:val="0"/>
        <w:adjustRightInd w:val="0"/>
        <w:spacing w:after="0" w:line="240" w:lineRule="auto"/>
        <w:jc w:val="both"/>
        <w:rPr>
          <w:rFonts w:ascii="Times New Roman" w:eastAsia="Times New Roman" w:hAnsi="Times New Roman" w:cs="Times New Roman"/>
          <w:color w:val="FF0000"/>
          <w:lang w:eastAsia="fr-FR"/>
        </w:rPr>
      </w:pPr>
      <w:r w:rsidRPr="00886B5E">
        <w:rPr>
          <w:rFonts w:ascii="Times New Roman" w:eastAsia="Times New Roman" w:hAnsi="Times New Roman" w:cs="Times New Roman"/>
          <w:color w:val="FF0000"/>
          <w:lang w:eastAsia="fr-FR"/>
        </w:rPr>
        <w:t>Le Bureau de l’assemblée de la province Sud est habilité à fixer, après avis de la commission du personnel et de la réglementation générale, les modalités d’application de la présente section, notamment en ce qui concerne le contenu des formations, les règles d’organisation, ainsi que les modalités pratiques de mise en œuvre de l’obligation de formation spécifique à chaque classe de débit de boissons et catégorie de personnes.</w:t>
      </w:r>
    </w:p>
    <w:p w:rsidR="00886B5E" w:rsidRPr="00886B5E" w:rsidP="00886B5E" w14:paraId="19FC3323" w14:textId="77777777">
      <w:pPr>
        <w:widowControl w:val="0"/>
        <w:tabs>
          <w:tab w:val="left" w:pos="993"/>
        </w:tabs>
        <w:autoSpaceDE w:val="0"/>
        <w:autoSpaceDN w:val="0"/>
        <w:adjustRightInd w:val="0"/>
        <w:spacing w:after="0" w:line="240" w:lineRule="auto"/>
        <w:jc w:val="both"/>
        <w:rPr>
          <w:rFonts w:ascii="Times New Roman" w:eastAsia="Times New Roman" w:hAnsi="Times New Roman" w:cs="Times New Roman"/>
          <w:color w:val="FF0000"/>
          <w:lang w:eastAsia="fr-FR"/>
        </w:rPr>
      </w:pPr>
    </w:p>
    <w:p w:rsidR="00551CB4" w:rsidRPr="00886B5E" w:rsidP="00886B5E" w14:paraId="7B427F55" w14:textId="77777777">
      <w:pPr>
        <w:spacing w:after="0" w:line="240" w:lineRule="auto"/>
        <w:rPr>
          <w:rFonts w:ascii="Times New Roman" w:eastAsia="Times New Roman" w:hAnsi="Times New Roman" w:cs="Times New Roman"/>
          <w:color w:val="FF0000"/>
          <w:sz w:val="20"/>
          <w:szCs w:val="20"/>
          <w:lang w:eastAsia="fr-FR"/>
        </w:rPr>
        <w:sectPr>
          <w:type w:val="continuous"/>
          <w:pgSz w:w="11906" w:h="16838"/>
          <w:pgMar w:top="1417" w:right="1417" w:bottom="1417" w:left="1417" w:header="708" w:footer="708" w:gutter="0"/>
          <w:cols w:space="708"/>
          <w:docGrid w:linePitch="360"/>
        </w:sectPr>
      </w:pPr>
      <w:r w:rsidRPr="00886B5E">
        <w:rPr>
          <w:rFonts w:ascii="Times New Roman" w:eastAsia="Times New Roman" w:hAnsi="Times New Roman" w:cs="Times New Roman"/>
          <w:color w:val="FF0000"/>
          <w:lang w:eastAsia="fr-FR"/>
        </w:rPr>
        <w:t>Il est également habilité à modifier, après avis de la commission du personnel et de la réglementation générale, les dispositions de la section II bis.</w:t>
      </w:r>
    </w:p>
    <w:sdt>
      <w:sdtPr>
        <w:alias w:val="entete"/>
        <w:tag w:val="entete"/>
        <w:id w:val="937437261"/>
        <w:placeholder>
          <w:docPart w:val="6C3414C41EFC49B387ECBF99450F209B"/>
        </w:placeholder>
        <w:richText/>
      </w:sdtPr>
      <w:sdtContent>
        <w:p>
          <w:pPr>
            <w:jc w:val="left"/>
            <w:sectPr w:rsidSect="005B2C5A">
              <w:type w:val="continuous"/>
              <w:pgSz w:w="11906" w:h="16838"/>
              <w:pgMar w:top="720" w:right="720" w:bottom="720" w:left="720" w:header="708" w:footer="708" w:gutter="0"/>
              <w:cols w:space="708"/>
              <w:docGrid w:linePitch="360"/>
            </w:sectPr>
          </w:pPr>
          <w:r>
            <w:rPr>
              <w:rFonts w:ascii="Calibri Light" w:hAnsi="Calibri Light"/>
              <w:b/>
              <w:color w:val="365F91"/>
              <w:sz w:val="40"/>
            </w:rPr>
            <w:t>Section III: Transfert de lieu</w:t>
          </w:r>
        </w:p>
      </w:sdtContent>
    </w:sdt>
    <w:sdt>
      <w:sdtPr>
        <w:alias w:val="entete"/>
        <w:tag w:val="entete"/>
        <w:id w:val="670982422"/>
        <w:placeholder>
          <w:docPart w:val="6C3414C41EFC49B387ECBF99450F209B"/>
        </w:placeholder>
        <w:richText/>
      </w:sdtPr>
      <w:sdtContent>
        <w:p>
          <w:r>
            <w:rPr>
              <w:rFonts w:ascii="Calibri Light" w:hAnsi="Calibri Light"/>
              <w:b/>
              <w:i/>
              <w:color w:val="365F91"/>
              <w:sz w:val="20"/>
            </w:rPr>
            <w:br/>
          </w:r>
        </w:p>
        <w:p>
          <w:pPr>
            <w:jc w:val="left"/>
            <w:sectPr w:rsidSect="005B2C5A">
              <w:type w:val="continuous"/>
              <w:pgSz w:w="11906" w:h="16838"/>
              <w:pgMar w:top="720" w:right="720" w:bottom="720" w:left="720" w:header="708" w:footer="708" w:gutter="0"/>
              <w:cols w:space="708"/>
              <w:docGrid w:linePitch="360"/>
            </w:sectPr>
          </w:pPr>
          <w:r>
            <w:rPr>
              <w:rFonts w:ascii="Calibri Light" w:hAnsi="Calibri Light"/>
              <w:b/>
              <w:color w:val="365F91"/>
              <w:sz w:val="22"/>
            </w:rPr>
            <w:t>Article 16</w:t>
          </w:r>
          <w:r>
            <w:rPr>
              <w:rFonts w:ascii="Calibri Light" w:hAnsi="Calibri Light"/>
              <w:b/>
              <w:i/>
              <w:color w:val="365F91"/>
              <w:sz w:val="20"/>
            </w:rPr>
            <w:br/>
          </w:r>
          <w:r>
            <w:rPr>
              <w:rFonts w:ascii="Calibri Light" w:hAnsi="Calibri Light"/>
              <w:b/>
              <w:i/>
              <w:color w:val="365F91"/>
              <w:sz w:val="20"/>
            </w:rPr>
            <w:t>est créé par Délibération n° 53-1989/APS du 13 décembre 1989 (Abrogé)</w:t>
          </w:r>
          <w:r>
            <w:rPr>
              <w:rFonts w:ascii="Calibri Light" w:hAnsi="Calibri Light"/>
              <w:b/>
              <w:i/>
              <w:color w:val="365F91"/>
              <w:sz w:val="20"/>
            </w:rPr>
            <w:br/>
          </w:r>
          <w:r>
            <w:rPr>
              <w:rFonts w:ascii="Calibri Light" w:hAnsi="Calibri Light"/>
              <w:b/>
              <w:i/>
              <w:color w:val="365F91"/>
              <w:sz w:val="20"/>
            </w:rPr>
            <w:t>est modifié par Délibération n° 33-1990/APS du 28 mars 1990</w:t>
          </w:r>
          <w:r>
            <w:rPr>
              <w:rFonts w:ascii="Calibri Light" w:hAnsi="Calibri Light"/>
              <w:b/>
              <w:i/>
              <w:color w:val="365F91"/>
              <w:sz w:val="20"/>
            </w:rPr>
            <w:br/>
          </w:r>
          <w:r>
            <w:rPr>
              <w:rFonts w:ascii="Calibri Light" w:hAnsi="Calibri Light"/>
              <w:b/>
              <w:i/>
              <w:color w:val="365F91"/>
              <w:sz w:val="20"/>
            </w:rPr>
            <w:t>est modifié par Délibération n° 22-2011/APS du 23 juin 2011</w:t>
          </w:r>
          <w:r>
            <w:rPr>
              <w:rFonts w:ascii="Calibri Light" w:hAnsi="Calibri Light"/>
              <w:b/>
              <w:i/>
              <w:color w:val="365F91"/>
              <w:sz w:val="20"/>
            </w:rPr>
            <w:br/>
          </w:r>
          <w:r>
            <w:rPr>
              <w:rFonts w:ascii="Calibri Light" w:hAnsi="Calibri Light"/>
              <w:b/>
              <w:i/>
              <w:color w:val="365F91"/>
              <w:sz w:val="20"/>
            </w:rPr>
            <w:t>est modifié par Délibération n° 26-2016/APS du 22 juillet 2016</w:t>
          </w:r>
          <w:r>
            <w:rPr>
              <w:rFonts w:ascii="Calibri Light" w:hAnsi="Calibri Light"/>
              <w:b/>
              <w:i/>
              <w:color w:val="365F91"/>
              <w:sz w:val="20"/>
            </w:rPr>
            <w:br/>
          </w:r>
          <w:r>
            <w:rPr>
              <w:rFonts w:ascii="Calibri Light" w:hAnsi="Calibri Light"/>
              <w:b/>
              <w:i/>
              <w:color w:val="365F91"/>
              <w:sz w:val="20"/>
            </w:rPr>
            <w:t>est abrogé par Délibération n° 45-2024/APS du 15 juillet 2024 (En vigueur)</w:t>
          </w:r>
        </w:p>
      </w:sdtContent>
    </w:sdt>
    <w:p w:rsidR="00A653F3" w:rsidRPr="00A653F3" w:rsidP="00A653F3">
      <w:pPr>
        <w:spacing w:after="0" w:line="240" w:lineRule="auto"/>
        <w:jc w:val="both"/>
        <w:rPr>
          <w:rFonts w:ascii="Times New Roman" w:eastAsia="Times New Roman" w:hAnsi="Times New Roman" w:cs="Times New Roman"/>
          <w:szCs w:val="20"/>
          <w:lang w:eastAsia="fr-FR"/>
        </w:rPr>
      </w:pPr>
      <w:r w:rsidRPr="00A653F3">
        <w:rPr>
          <w:rFonts w:ascii="Times New Roman" w:eastAsia="Times New Roman" w:hAnsi="Times New Roman" w:cs="Times New Roman"/>
          <w:lang w:eastAsia="fr-FR"/>
        </w:rPr>
        <w:t>La demande de transfert d’un débit de boissons alcooliques ou fermentées, d’un établissement à un autre, est soumise au numerus clausus mentionné à l’article 3. Elle est instruite et accordée dans les conditions fixées aux articles 9, 11 et 12.</w:t>
      </w:r>
    </w:p>
    <w:p w:rsidR="00A653F3" w:rsidRPr="00A653F3" w:rsidP="00A653F3">
      <w:pPr>
        <w:spacing w:after="0" w:line="240" w:lineRule="auto"/>
        <w:jc w:val="both"/>
        <w:rPr>
          <w:rFonts w:ascii="Times New Roman" w:eastAsia="Times New Roman" w:hAnsi="Times New Roman" w:cs="Times New Roman"/>
          <w:szCs w:val="20"/>
          <w:lang w:eastAsia="fr-FR"/>
        </w:rPr>
      </w:pPr>
    </w:p>
    <w:p w:rsidR="00A653F3" w:rsidRPr="00A653F3" w:rsidP="00A653F3">
      <w:pPr>
        <w:spacing w:after="0" w:line="240" w:lineRule="auto"/>
        <w:jc w:val="both"/>
        <w:rPr>
          <w:rFonts w:ascii="Times New Roman" w:eastAsia="Times New Roman" w:hAnsi="Times New Roman" w:cs="Times New Roman"/>
          <w:szCs w:val="20"/>
          <w:lang w:eastAsia="fr-FR"/>
        </w:rPr>
      </w:pPr>
      <w:r w:rsidRPr="00A653F3">
        <w:rPr>
          <w:rFonts w:ascii="Times New Roman" w:eastAsia="Times New Roman" w:hAnsi="Times New Roman" w:cs="Times New Roman"/>
          <w:szCs w:val="20"/>
          <w:lang w:eastAsia="fr-FR"/>
        </w:rPr>
        <w:t>Les débits de boissons de classe touristique ne sont pas transférables. L'autorisation est retirée quand l'établissement ne remplit plus les conditions qui ont motivé son attribution après préavis de trois mois.</w:t>
      </w:r>
    </w:p>
    <w:p w:rsidR="00A653F3" w:rsidRPr="00A653F3" w:rsidP="00A653F3">
      <w:pPr>
        <w:spacing w:after="0" w:line="240" w:lineRule="auto"/>
        <w:jc w:val="both"/>
        <w:rPr>
          <w:rFonts w:ascii="Times New Roman" w:eastAsia="Times New Roman" w:hAnsi="Times New Roman" w:cs="Times New Roman"/>
          <w:lang w:eastAsia="fr-FR"/>
        </w:rPr>
      </w:pPr>
    </w:p>
    <w:p w:rsidR="00A653F3" w:rsidRPr="00A653F3" w:rsidP="00A653F3">
      <w:pPr>
        <w:tabs>
          <w:tab w:val="left" w:pos="0"/>
        </w:tabs>
        <w:spacing w:after="0" w:line="240" w:lineRule="atLeast"/>
        <w:jc w:val="both"/>
        <w:rPr>
          <w:rFonts w:ascii="Times New Roman" w:eastAsia="Times New Roman" w:hAnsi="Times New Roman" w:cs="Times New Roman"/>
          <w:lang w:eastAsia="fr-FR"/>
        </w:rPr>
      </w:pPr>
      <w:r w:rsidRPr="00A653F3">
        <w:rPr>
          <w:rFonts w:ascii="Times New Roman" w:eastAsia="Times New Roman" w:hAnsi="Times New Roman" w:cs="Times New Roman"/>
          <w:lang w:eastAsia="fr-FR"/>
        </w:rPr>
        <w:t>La demande d’autorisation peut être refusée pour des considérations liées à la préservation de l’ordre public et, notamment, pour des motifs tirés de la concentration des points de distribution des boissons alcooliques ou fermentées.</w:t>
      </w:r>
    </w:p>
    <w:p w:rsidR="00A653F3" w:rsidRPr="00A653F3" w:rsidP="00A653F3">
      <w:pPr>
        <w:tabs>
          <w:tab w:val="left" w:pos="0"/>
        </w:tabs>
        <w:spacing w:after="0" w:line="240" w:lineRule="atLeast"/>
        <w:jc w:val="both"/>
        <w:rPr>
          <w:rFonts w:ascii="Times New Roman" w:eastAsia="Times New Roman" w:hAnsi="Times New Roman" w:cs="Times New Roman"/>
          <w:lang w:eastAsia="fr-FR"/>
        </w:rPr>
      </w:pPr>
    </w:p>
    <w:p w:rsidR="00A653F3" w:rsidRPr="00A653F3" w:rsidP="00A653F3">
      <w:pPr>
        <w:spacing w:after="0" w:line="240" w:lineRule="auto"/>
        <w:jc w:val="both"/>
        <w:rPr>
          <w:rFonts w:ascii="Times New Roman" w:eastAsia="Times New Roman" w:hAnsi="Times New Roman" w:cs="Times New Roman"/>
          <w:lang w:eastAsia="fr-FR"/>
        </w:rPr>
      </w:pPr>
      <w:r w:rsidRPr="00A653F3">
        <w:rPr>
          <w:rFonts w:ascii="Times New Roman" w:eastAsia="Times New Roman" w:hAnsi="Times New Roman" w:cs="Times New Roman"/>
          <w:lang w:eastAsia="fr-FR"/>
        </w:rPr>
        <w:t>La concentration des points de distribution des boissons alcooliques ou fermentées s’apprécie en raison, notamment, de la densité des débits de boisson existants, des conditions de desserte de ces débits, du nombre de la population avoisinante ou de la localisation de ces points de distribution.</w:t>
      </w:r>
    </w:p>
    <w:p w:rsidR="00A653F3" w:rsidRPr="00A653F3" w:rsidP="00A653F3">
      <w:pPr>
        <w:spacing w:after="0" w:line="240" w:lineRule="auto"/>
        <w:jc w:val="both"/>
        <w:rPr>
          <w:rFonts w:ascii="Times New Roman" w:eastAsia="Times New Roman" w:hAnsi="Times New Roman" w:cs="Times New Roman"/>
          <w:lang w:eastAsia="fr-FR"/>
        </w:rPr>
      </w:pPr>
    </w:p>
    <w:p w:rsidR="00A653F3" w:rsidRPr="00A653F3" w:rsidP="00A653F3">
      <w:pPr>
        <w:spacing w:after="0" w:line="240" w:lineRule="auto"/>
        <w:jc w:val="both"/>
        <w:rPr>
          <w:rFonts w:ascii="Times New Roman" w:eastAsia="Times New Roman" w:hAnsi="Times New Roman" w:cs="Times New Roman"/>
          <w:lang w:eastAsia="fr-FR"/>
        </w:rPr>
      </w:pPr>
    </w:p>
    <w:p w:rsidR="00F472EE" w:rsidRPr="00A653F3" w:rsidP="00A653F3">
      <w:pPr>
        <w:spacing w:after="0" w:line="240" w:lineRule="auto"/>
        <w:jc w:val="both"/>
        <w:rPr>
          <w:rFonts w:ascii="Times New Roman" w:eastAsia="Times New Roman" w:hAnsi="Times New Roman" w:cs="Times New Roman"/>
          <w:sz w:val="20"/>
          <w:szCs w:val="20"/>
          <w:lang w:eastAsia="fr-FR"/>
        </w:rPr>
        <w:sectPr>
          <w:type w:val="continuous"/>
          <w:pgSz w:w="11906" w:h="16838"/>
          <w:pgMar w:top="1417" w:right="1417" w:bottom="1417" w:left="1417" w:header="708" w:footer="708" w:gutter="0"/>
          <w:cols w:space="708"/>
          <w:docGrid w:linePitch="360"/>
        </w:sectPr>
      </w:pPr>
    </w:p>
    <w:sdt>
      <w:sdtPr>
        <w:alias w:val="entete"/>
        <w:tag w:val="entete"/>
        <w:id w:val="723176655"/>
        <w:placeholder>
          <w:docPart w:val="6C3414C41EFC49B387ECBF99450F209B"/>
        </w:placeholder>
        <w:richText/>
      </w:sdtPr>
      <w:sdtContent>
        <w:p>
          <w:pPr>
            <w:jc w:val="left"/>
            <w:sectPr w:rsidSect="005B2C5A">
              <w:type w:val="continuous"/>
              <w:pgSz w:w="11906" w:h="16838"/>
              <w:pgMar w:top="720" w:right="720" w:bottom="720" w:left="720" w:header="708" w:footer="708" w:gutter="0"/>
              <w:cols w:space="708"/>
              <w:docGrid w:linePitch="360"/>
            </w:sectPr>
          </w:pPr>
          <w:r>
            <w:rPr>
              <w:rFonts w:ascii="Calibri Light" w:hAnsi="Calibri Light"/>
              <w:b/>
              <w:color w:val="365F91"/>
              <w:sz w:val="40"/>
            </w:rPr>
            <w:t>Section IV: Péremption</w:t>
          </w:r>
        </w:p>
      </w:sdtContent>
    </w:sdt>
    <w:sdt>
      <w:sdtPr>
        <w:alias w:val="entete"/>
        <w:tag w:val="entete"/>
        <w:id w:val="2013610328"/>
        <w:placeholder>
          <w:docPart w:val="6C3414C41EFC49B387ECBF99450F209B"/>
        </w:placeholder>
        <w:richText/>
      </w:sdtPr>
      <w:sdtContent>
        <w:p>
          <w:r>
            <w:rPr>
              <w:rFonts w:ascii="Calibri Light" w:hAnsi="Calibri Light"/>
              <w:b/>
              <w:i/>
              <w:color w:val="365F91"/>
              <w:sz w:val="20"/>
            </w:rPr>
            <w:br/>
          </w:r>
        </w:p>
        <w:p>
          <w:pPr>
            <w:jc w:val="left"/>
            <w:sectPr w:rsidSect="005B2C5A">
              <w:type w:val="continuous"/>
              <w:pgSz w:w="11906" w:h="16838"/>
              <w:pgMar w:top="720" w:right="720" w:bottom="720" w:left="720" w:header="708" w:footer="708" w:gutter="0"/>
              <w:cols w:space="708"/>
              <w:docGrid w:linePitch="360"/>
            </w:sectPr>
          </w:pPr>
          <w:r>
            <w:rPr>
              <w:rFonts w:ascii="Calibri Light" w:hAnsi="Calibri Light"/>
              <w:b/>
              <w:color w:val="365F91"/>
              <w:sz w:val="22"/>
            </w:rPr>
            <w:t>Article 17</w:t>
          </w:r>
          <w:r>
            <w:rPr>
              <w:rFonts w:ascii="Calibri Light" w:hAnsi="Calibri Light"/>
              <w:b/>
              <w:i/>
              <w:color w:val="365F91"/>
              <w:sz w:val="20"/>
            </w:rPr>
            <w:br/>
          </w:r>
          <w:r>
            <w:rPr>
              <w:rFonts w:ascii="Calibri Light" w:hAnsi="Calibri Light"/>
              <w:b/>
              <w:i/>
              <w:color w:val="365F91"/>
              <w:sz w:val="20"/>
            </w:rPr>
            <w:t>est créé par Délibération n° 53-1989/APS du 13 décembre 1989 (Abrogé)</w:t>
          </w:r>
          <w:r>
            <w:rPr>
              <w:rFonts w:ascii="Calibri Light" w:hAnsi="Calibri Light"/>
              <w:b/>
              <w:i/>
              <w:color w:val="365F91"/>
              <w:sz w:val="20"/>
            </w:rPr>
            <w:br/>
          </w:r>
          <w:r>
            <w:rPr>
              <w:rFonts w:ascii="Calibri Light" w:hAnsi="Calibri Light"/>
              <w:b/>
              <w:i/>
              <w:color w:val="365F91"/>
              <w:sz w:val="20"/>
            </w:rPr>
            <w:t>est modifié par Délibération n° 33-1990/APS du 28 mars 1990</w:t>
          </w:r>
          <w:r>
            <w:rPr>
              <w:rFonts w:ascii="Calibri Light" w:hAnsi="Calibri Light"/>
              <w:b/>
              <w:i/>
              <w:color w:val="365F91"/>
              <w:sz w:val="20"/>
            </w:rPr>
            <w:br/>
          </w:r>
          <w:r>
            <w:rPr>
              <w:rFonts w:ascii="Calibri Light" w:hAnsi="Calibri Light"/>
              <w:b/>
              <w:i/>
              <w:color w:val="365F91"/>
              <w:sz w:val="20"/>
            </w:rPr>
            <w:t>est modifié par Délibération n° 26-2016/APS du 22 juillet 2016</w:t>
          </w:r>
          <w:r>
            <w:rPr>
              <w:rFonts w:ascii="Calibri Light" w:hAnsi="Calibri Light"/>
              <w:b/>
              <w:i/>
              <w:color w:val="365F91"/>
              <w:sz w:val="20"/>
            </w:rPr>
            <w:br/>
          </w:r>
          <w:r>
            <w:rPr>
              <w:rFonts w:ascii="Calibri Light" w:hAnsi="Calibri Light"/>
              <w:b/>
              <w:i/>
              <w:color w:val="365F91"/>
              <w:sz w:val="20"/>
            </w:rPr>
            <w:t>est modifié par Délibération n° 46-2018/APS du 16 novembre 2018 (En vigueur)</w:t>
          </w:r>
          <w:r>
            <w:rPr>
              <w:rFonts w:ascii="Calibri Light" w:hAnsi="Calibri Light"/>
              <w:b/>
              <w:i/>
              <w:color w:val="365F91"/>
              <w:sz w:val="20"/>
            </w:rPr>
            <w:br/>
          </w:r>
          <w:r>
            <w:rPr>
              <w:rFonts w:ascii="Calibri Light" w:hAnsi="Calibri Light"/>
              <w:b/>
              <w:i/>
              <w:color w:val="365F91"/>
              <w:sz w:val="20"/>
            </w:rPr>
            <w:t>est abrogé par Délibération n° 45-2024/APS du 15 juillet 2024 (En vigueur)</w:t>
          </w:r>
        </w:p>
      </w:sdtContent>
    </w:sdt>
    <w:p w:rsidR="001235C4" w:rsidRPr="001235C4" w:rsidP="001235C4">
      <w:pPr>
        <w:spacing w:after="0" w:line="240" w:lineRule="auto"/>
        <w:jc w:val="both"/>
        <w:rPr>
          <w:rFonts w:ascii="Times New Roman" w:eastAsia="Times New Roman" w:hAnsi="Times New Roman" w:cs="Times New Roman"/>
          <w:lang w:eastAsia="fr-FR"/>
        </w:rPr>
      </w:pPr>
      <w:r w:rsidRPr="001235C4">
        <w:rPr>
          <w:rFonts w:ascii="Times New Roman" w:eastAsia="Times New Roman" w:hAnsi="Times New Roman" w:cs="Times New Roman"/>
          <w:lang w:eastAsia="fr-FR"/>
        </w:rPr>
        <w:t xml:space="preserve">Tout débit de boissons </w:t>
      </w:r>
      <w:r w:rsidRPr="001235C4">
        <w:rPr>
          <w:rFonts w:ascii="Times New Roman" w:eastAsia="Times New Roman" w:hAnsi="Times New Roman" w:cs="Times New Roman"/>
          <w:szCs w:val="20"/>
          <w:lang w:eastAsia="fr-FR"/>
        </w:rPr>
        <w:t xml:space="preserve">alcooliques ou fermentées </w:t>
      </w:r>
      <w:r w:rsidRPr="001235C4">
        <w:rPr>
          <w:rFonts w:ascii="Times New Roman" w:eastAsia="Times New Roman" w:hAnsi="Times New Roman" w:cs="Times New Roman"/>
          <w:lang w:eastAsia="fr-FR"/>
        </w:rPr>
        <w:t>qui a cessé d’être exploité depuis plus de six mois ou qui a clôturé ses activités au registre d’identification des entreprises et des établissements est considéré comme fermé définitivement. L’autorisation d’ouverture y afférente ne peut plus être transmise.</w:t>
      </w:r>
    </w:p>
    <w:p w:rsidR="001235C4" w:rsidRPr="001235C4" w:rsidP="001235C4">
      <w:pPr>
        <w:spacing w:after="0" w:line="240" w:lineRule="auto"/>
        <w:jc w:val="both"/>
        <w:rPr>
          <w:rFonts w:ascii="Times New Roman" w:eastAsia="Times New Roman" w:hAnsi="Times New Roman" w:cs="Times New Roman"/>
          <w:szCs w:val="20"/>
          <w:lang w:eastAsia="fr-FR"/>
        </w:rPr>
      </w:pPr>
    </w:p>
    <w:p w:rsidR="001235C4" w:rsidRPr="00CC71B0" w:rsidP="001235C4">
      <w:pPr>
        <w:spacing w:after="0" w:line="240" w:lineRule="auto"/>
        <w:jc w:val="both"/>
        <w:rPr>
          <w:rFonts w:ascii="Times New Roman" w:eastAsia="Times New Roman" w:hAnsi="Times New Roman" w:cs="Times New Roman"/>
          <w:szCs w:val="20"/>
          <w:lang w:eastAsia="fr-FR"/>
        </w:rPr>
      </w:pPr>
      <w:r w:rsidRPr="00CC71B0">
        <w:rPr>
          <w:rFonts w:ascii="Times New Roman" w:eastAsia="Times New Roman" w:hAnsi="Times New Roman" w:cs="Times New Roman"/>
          <w:szCs w:val="20"/>
          <w:lang w:eastAsia="fr-FR"/>
        </w:rPr>
        <w:t>En cas de redressement ou de liquidation judiciaire, le délai est étendu, s'il y a lieu, jusqu'à la clôture des opérations.</w:t>
      </w:r>
    </w:p>
    <w:p w:rsidR="001235C4" w:rsidRPr="00CC71B0" w:rsidP="001235C4">
      <w:pPr>
        <w:spacing w:after="0" w:line="240" w:lineRule="auto"/>
        <w:jc w:val="both"/>
        <w:rPr>
          <w:rFonts w:ascii="Times New Roman" w:eastAsia="Times New Roman" w:hAnsi="Times New Roman" w:cs="Times New Roman"/>
          <w:szCs w:val="20"/>
          <w:lang w:eastAsia="fr-FR"/>
        </w:rPr>
      </w:pPr>
    </w:p>
    <w:p w:rsidR="001235C4" w:rsidRPr="00CC71B0" w:rsidP="001235C4">
      <w:pPr>
        <w:spacing w:after="0" w:line="240" w:lineRule="auto"/>
        <w:jc w:val="both"/>
        <w:rPr>
          <w:rFonts w:ascii="Times New Roman" w:eastAsia="Times New Roman" w:hAnsi="Times New Roman" w:cs="Times New Roman"/>
          <w:lang w:eastAsia="fr-FR"/>
        </w:rPr>
      </w:pPr>
      <w:r w:rsidRPr="00CC71B0">
        <w:rPr>
          <w:rFonts w:ascii="Times New Roman" w:eastAsia="Times New Roman" w:hAnsi="Times New Roman" w:cs="Times New Roman"/>
          <w:lang w:eastAsia="fr-FR"/>
        </w:rPr>
        <w:t>Un délai d’un an peut être accordé, si l’établissement a été détruit par un sinistre ou a été fermé dans le but de procéder à des réfections soit volontairement par le propriétaire, soit par mesure administrative.</w:t>
      </w:r>
    </w:p>
    <w:p w:rsidR="001235C4" w:rsidRPr="00CC71B0" w:rsidP="001235C4">
      <w:pPr>
        <w:spacing w:after="0" w:line="240" w:lineRule="auto"/>
        <w:jc w:val="both"/>
        <w:rPr>
          <w:rFonts w:ascii="Times New Roman" w:eastAsia="Times New Roman" w:hAnsi="Times New Roman" w:cs="Times New Roman"/>
          <w:lang w:eastAsia="fr-FR"/>
        </w:rPr>
      </w:pPr>
    </w:p>
    <w:p w:rsidR="001235C4" w:rsidP="001235C4">
      <w:pPr>
        <w:spacing w:after="0" w:line="240" w:lineRule="auto"/>
        <w:jc w:val="both"/>
        <w:rPr>
          <w:rFonts w:ascii="Times New Roman" w:eastAsia="Times New Roman" w:hAnsi="Times New Roman" w:cs="Times New Roman"/>
          <w:lang w:eastAsia="fr-FR"/>
        </w:rPr>
      </w:pPr>
    </w:p>
    <w:p w:rsidR="00F472EE" w:rsidRPr="00452D78" w:rsidP="001235C4">
      <w:pPr>
        <w:spacing w:after="0" w:line="240" w:lineRule="auto"/>
        <w:jc w:val="both"/>
        <w:rPr>
          <w:rFonts w:ascii="Times New Roman" w:eastAsia="Times New Roman" w:hAnsi="Times New Roman" w:cs="Times New Roman"/>
          <w:sz w:val="20"/>
          <w:szCs w:val="20"/>
          <w:lang w:eastAsia="fr-FR"/>
        </w:rPr>
        <w:sectPr>
          <w:type w:val="continuous"/>
          <w:pgSz w:w="11906" w:h="16838"/>
          <w:pgMar w:top="1417" w:right="1417" w:bottom="1417" w:left="1417" w:header="708" w:footer="708" w:gutter="0"/>
          <w:cols w:space="708"/>
          <w:docGrid w:linePitch="360"/>
        </w:sectPr>
      </w:pPr>
    </w:p>
    <w:sdt>
      <w:sdtPr>
        <w:alias w:val="entete"/>
        <w:tag w:val="entete"/>
        <w:id w:val="1159043471"/>
        <w:placeholder>
          <w:docPart w:val="6C3414C41EFC49B387ECBF99450F209B"/>
        </w:placeholder>
        <w:richText/>
      </w:sdtPr>
      <w:sdtContent>
        <w:p>
          <w:pPr>
            <w:jc w:val="left"/>
            <w:sectPr w:rsidSect="005B2C5A">
              <w:type w:val="continuous"/>
              <w:pgSz w:w="11906" w:h="16838"/>
              <w:pgMar w:top="720" w:right="720" w:bottom="720" w:left="720" w:header="708" w:footer="708" w:gutter="0"/>
              <w:cols w:space="708"/>
              <w:docGrid w:linePitch="360"/>
            </w:sectPr>
          </w:pPr>
          <w:r>
            <w:rPr>
              <w:rFonts w:ascii="Calibri Light" w:hAnsi="Calibri Light"/>
              <w:b/>
              <w:color w:val="365F91"/>
              <w:sz w:val="40"/>
            </w:rPr>
            <w:t>Chapitre IV: Débit temporaire</w:t>
          </w:r>
        </w:p>
      </w:sdtContent>
    </w:sdt>
    <w:sdt>
      <w:sdtPr>
        <w:alias w:val="entete"/>
        <w:tag w:val="entete"/>
        <w:id w:val="477821927"/>
        <w:placeholder>
          <w:docPart w:val="6C3414C41EFC49B387ECBF99450F209B"/>
        </w:placeholder>
        <w:richText/>
      </w:sdtPr>
      <w:sdtContent>
        <w:p>
          <w:r>
            <w:rPr>
              <w:rFonts w:ascii="Calibri Light" w:hAnsi="Calibri Light"/>
              <w:b/>
              <w:i/>
              <w:color w:val="365F91"/>
              <w:sz w:val="20"/>
            </w:rPr>
            <w:br/>
          </w:r>
        </w:p>
        <w:p>
          <w:pPr>
            <w:jc w:val="left"/>
            <w:sectPr w:rsidSect="005B2C5A">
              <w:type w:val="continuous"/>
              <w:pgSz w:w="11906" w:h="16838"/>
              <w:pgMar w:top="720" w:right="720" w:bottom="720" w:left="720" w:header="708" w:footer="708" w:gutter="0"/>
              <w:cols w:space="708"/>
              <w:docGrid w:linePitch="360"/>
            </w:sectPr>
          </w:pPr>
          <w:r>
            <w:rPr>
              <w:rFonts w:ascii="Calibri Light" w:hAnsi="Calibri Light"/>
              <w:b/>
              <w:color w:val="365F91"/>
              <w:sz w:val="22"/>
            </w:rPr>
            <w:t>Article 18</w:t>
          </w:r>
          <w:r>
            <w:rPr>
              <w:rFonts w:ascii="Calibri Light" w:hAnsi="Calibri Light"/>
              <w:b/>
              <w:i/>
              <w:color w:val="365F91"/>
              <w:sz w:val="20"/>
            </w:rPr>
            <w:br/>
          </w:r>
          <w:r>
            <w:rPr>
              <w:rFonts w:ascii="Calibri Light" w:hAnsi="Calibri Light"/>
              <w:b/>
              <w:i/>
              <w:color w:val="365F91"/>
              <w:sz w:val="20"/>
            </w:rPr>
            <w:t>est créé par Délibération n° 53-1989/APS du 13 décembre 1989 (Abrogé)</w:t>
          </w:r>
          <w:r>
            <w:rPr>
              <w:rFonts w:ascii="Calibri Light" w:hAnsi="Calibri Light"/>
              <w:b/>
              <w:i/>
              <w:color w:val="365F91"/>
              <w:sz w:val="20"/>
            </w:rPr>
            <w:br/>
          </w:r>
          <w:r>
            <w:rPr>
              <w:rFonts w:ascii="Calibri Light" w:hAnsi="Calibri Light"/>
              <w:b/>
              <w:i/>
              <w:color w:val="365F91"/>
              <w:sz w:val="20"/>
            </w:rPr>
            <w:t>est modifié par Délibération n° 33-1990/APS du 28 mars 1990</w:t>
          </w:r>
          <w:r>
            <w:rPr>
              <w:rFonts w:ascii="Calibri Light" w:hAnsi="Calibri Light"/>
              <w:b/>
              <w:i/>
              <w:color w:val="365F91"/>
              <w:sz w:val="20"/>
            </w:rPr>
            <w:br/>
          </w:r>
          <w:r>
            <w:rPr>
              <w:rFonts w:ascii="Calibri Light" w:hAnsi="Calibri Light"/>
              <w:b/>
              <w:i/>
              <w:color w:val="365F91"/>
              <w:sz w:val="20"/>
            </w:rPr>
            <w:t>est modifié par Délibération n° 69-1991/APS du 10 octobre 1991</w:t>
          </w:r>
          <w:r>
            <w:rPr>
              <w:rFonts w:ascii="Calibri Light" w:hAnsi="Calibri Light"/>
              <w:b/>
              <w:i/>
              <w:color w:val="365F91"/>
              <w:sz w:val="20"/>
            </w:rPr>
            <w:br/>
          </w:r>
          <w:r>
            <w:rPr>
              <w:rFonts w:ascii="Calibri Light" w:hAnsi="Calibri Light"/>
              <w:b/>
              <w:i/>
              <w:color w:val="365F91"/>
              <w:sz w:val="20"/>
            </w:rPr>
            <w:t>est modifié par Délibération n° 30-1999/APS du 25 novembre 1999</w:t>
          </w:r>
          <w:r>
            <w:rPr>
              <w:rFonts w:ascii="Calibri Light" w:hAnsi="Calibri Light"/>
              <w:b/>
              <w:i/>
              <w:color w:val="365F91"/>
              <w:sz w:val="20"/>
            </w:rPr>
            <w:br/>
          </w:r>
          <w:r>
            <w:rPr>
              <w:rFonts w:ascii="Calibri Light" w:hAnsi="Calibri Light"/>
              <w:b/>
              <w:i/>
              <w:color w:val="365F91"/>
              <w:sz w:val="20"/>
            </w:rPr>
            <w:t>est modifié par Délibération n° 22-2011/APS du 23 juin 2011</w:t>
          </w:r>
          <w:r>
            <w:rPr>
              <w:rFonts w:ascii="Calibri Light" w:hAnsi="Calibri Light"/>
              <w:b/>
              <w:i/>
              <w:color w:val="365F91"/>
              <w:sz w:val="20"/>
            </w:rPr>
            <w:br/>
          </w:r>
          <w:r>
            <w:rPr>
              <w:rFonts w:ascii="Calibri Light" w:hAnsi="Calibri Light"/>
              <w:b/>
              <w:i/>
              <w:color w:val="365F91"/>
              <w:sz w:val="20"/>
            </w:rPr>
            <w:t>est modifié par Délibération n° 26-2016/APS du 22 juillet 2016</w:t>
          </w:r>
          <w:r>
            <w:rPr>
              <w:rFonts w:ascii="Calibri Light" w:hAnsi="Calibri Light"/>
              <w:b/>
              <w:i/>
              <w:color w:val="365F91"/>
              <w:sz w:val="20"/>
            </w:rPr>
            <w:br/>
          </w:r>
          <w:r>
            <w:rPr>
              <w:rFonts w:ascii="Calibri Light" w:hAnsi="Calibri Light"/>
              <w:b/>
              <w:i/>
              <w:color w:val="365F91"/>
              <w:sz w:val="20"/>
            </w:rPr>
            <w:t>est modifié par Délibération n° 46-2018/APS du 16 novembre 2018 (En vigueur)</w:t>
          </w:r>
          <w:r>
            <w:rPr>
              <w:rFonts w:ascii="Calibri Light" w:hAnsi="Calibri Light"/>
              <w:b/>
              <w:i/>
              <w:color w:val="365F91"/>
              <w:sz w:val="20"/>
            </w:rPr>
            <w:br/>
          </w:r>
          <w:r>
            <w:rPr>
              <w:rFonts w:ascii="Calibri Light" w:hAnsi="Calibri Light"/>
              <w:b/>
              <w:i/>
              <w:color w:val="365F91"/>
              <w:sz w:val="20"/>
            </w:rPr>
            <w:t>est modifié par Délibération n° 13-2020/APS du 7 mai 2020 (En vigueur)</w:t>
          </w:r>
          <w:r>
            <w:rPr>
              <w:rFonts w:ascii="Calibri Light" w:hAnsi="Calibri Light"/>
              <w:b/>
              <w:i/>
              <w:color w:val="365F91"/>
              <w:sz w:val="20"/>
            </w:rPr>
            <w:br/>
          </w:r>
          <w:r>
            <w:rPr>
              <w:rFonts w:ascii="Calibri Light" w:hAnsi="Calibri Light"/>
              <w:b/>
              <w:i/>
              <w:color w:val="365F91"/>
              <w:sz w:val="20"/>
            </w:rPr>
            <w:t>est abrogé par Délibération n° 45-2024/APS du 15 juillet 2024 (En vigueur)</w:t>
          </w:r>
        </w:p>
      </w:sdtContent>
    </w:sdt>
    <w:p w:rsidR="005579C8" w:rsidRPr="005579C8" w:rsidP="005579C8" w14:paraId="65EBC39A" w14:textId="77777777">
      <w:pPr>
        <w:widowControl w:val="0"/>
        <w:tabs>
          <w:tab w:val="left" w:pos="993"/>
        </w:tabs>
        <w:autoSpaceDE w:val="0"/>
        <w:autoSpaceDN w:val="0"/>
        <w:adjustRightInd w:val="0"/>
        <w:spacing w:after="0" w:line="240" w:lineRule="auto"/>
        <w:jc w:val="both"/>
        <w:rPr>
          <w:rFonts w:ascii="Times New Roman" w:eastAsia="Times New Roman" w:hAnsi="Times New Roman" w:cs="Times New Roman"/>
          <w:lang w:eastAsia="fr-FR"/>
        </w:rPr>
      </w:pPr>
      <w:r w:rsidRPr="005579C8">
        <w:rPr>
          <w:rFonts w:ascii="Times New Roman" w:eastAsia="Times New Roman" w:hAnsi="Times New Roman" w:cs="Times New Roman"/>
          <w:lang w:eastAsia="fr-FR"/>
        </w:rPr>
        <w:t>La vente de boissons alcooliques et fermentées effectuée à titre temporaire lors d’expositions, foires, spectacles et fêtes publiques et sur le lieu même de ceux-ci relève du régime d’autorisation défini par le présent article.</w:t>
      </w:r>
    </w:p>
    <w:p w:rsidR="005579C8" w:rsidRPr="005579C8" w:rsidP="005579C8" w14:paraId="65EBC39B" w14:textId="77777777">
      <w:pPr>
        <w:widowControl w:val="0"/>
        <w:tabs>
          <w:tab w:val="left" w:pos="993"/>
        </w:tabs>
        <w:autoSpaceDE w:val="0"/>
        <w:autoSpaceDN w:val="0"/>
        <w:adjustRightInd w:val="0"/>
        <w:spacing w:after="0" w:line="240" w:lineRule="auto"/>
        <w:jc w:val="both"/>
        <w:rPr>
          <w:rFonts w:ascii="Times New Roman" w:eastAsia="Times New Roman" w:hAnsi="Times New Roman" w:cs="Times New Roman"/>
          <w:lang w:eastAsia="fr-FR"/>
        </w:rPr>
      </w:pPr>
    </w:p>
    <w:p w:rsidR="005579C8" w:rsidRPr="005579C8" w:rsidP="005579C8" w14:paraId="65EBC39C" w14:textId="77777777">
      <w:pPr>
        <w:widowControl w:val="0"/>
        <w:tabs>
          <w:tab w:val="left" w:pos="993"/>
        </w:tabs>
        <w:autoSpaceDE w:val="0"/>
        <w:autoSpaceDN w:val="0"/>
        <w:adjustRightInd w:val="0"/>
        <w:spacing w:after="0" w:line="240" w:lineRule="auto"/>
        <w:jc w:val="both"/>
        <w:rPr>
          <w:rFonts w:ascii="Times New Roman" w:eastAsia="Times New Roman" w:hAnsi="Times New Roman" w:cs="Times New Roman"/>
          <w:lang w:eastAsia="fr-FR"/>
        </w:rPr>
      </w:pPr>
      <w:r w:rsidRPr="005579C8">
        <w:rPr>
          <w:rFonts w:ascii="Times New Roman" w:eastAsia="Times New Roman" w:hAnsi="Times New Roman" w:cs="Times New Roman"/>
          <w:lang w:eastAsia="fr-FR"/>
        </w:rPr>
        <w:t>L’autorisation doit être demandée et peut-être accordée selon les dispositions suivantes :</w:t>
      </w:r>
    </w:p>
    <w:p w:rsidR="005579C8" w:rsidRPr="005579C8" w:rsidP="005579C8" w14:paraId="65EBC39D" w14:textId="77777777">
      <w:pPr>
        <w:widowControl w:val="0"/>
        <w:tabs>
          <w:tab w:val="left" w:pos="993"/>
        </w:tabs>
        <w:autoSpaceDE w:val="0"/>
        <w:autoSpaceDN w:val="0"/>
        <w:adjustRightInd w:val="0"/>
        <w:spacing w:after="0" w:line="240" w:lineRule="auto"/>
        <w:jc w:val="both"/>
        <w:rPr>
          <w:rFonts w:ascii="Times New Roman" w:eastAsia="Times New Roman" w:hAnsi="Times New Roman" w:cs="Times New Roman"/>
          <w:lang w:eastAsia="fr-FR"/>
        </w:rPr>
      </w:pPr>
    </w:p>
    <w:p w:rsidR="005579C8" w:rsidRPr="005579C8" w:rsidP="005579C8" w14:paraId="65EBC39E" w14:textId="77777777">
      <w:pPr>
        <w:widowControl w:val="0"/>
        <w:numPr>
          <w:numId w:val="10"/>
        </w:numPr>
        <w:tabs>
          <w:tab w:val="left" w:pos="993"/>
        </w:tabs>
        <w:autoSpaceDE w:val="0"/>
        <w:autoSpaceDN w:val="0"/>
        <w:adjustRightInd w:val="0"/>
        <w:spacing w:after="0" w:line="240" w:lineRule="auto"/>
        <w:ind w:left="720" w:hanging="360"/>
        <w:contextualSpacing/>
        <w:jc w:val="both"/>
        <w:rPr>
          <w:rFonts w:ascii="Times New Roman" w:eastAsia="Times New Roman" w:hAnsi="Times New Roman" w:cs="Times New Roman"/>
          <w:lang w:eastAsia="fr-FR"/>
        </w:rPr>
      </w:pPr>
      <w:r w:rsidRPr="005579C8">
        <w:rPr>
          <w:rFonts w:ascii="Times New Roman" w:eastAsia="Times New Roman" w:hAnsi="Times New Roman" w:cs="Times New Roman"/>
          <w:lang w:eastAsia="fr-FR"/>
        </w:rPr>
        <w:t>la</w:t>
      </w:r>
      <w:r w:rsidRPr="005579C8">
        <w:rPr>
          <w:rFonts w:ascii="Times New Roman" w:eastAsia="Times New Roman" w:hAnsi="Times New Roman" w:cs="Times New Roman"/>
          <w:lang w:eastAsia="fr-FR"/>
        </w:rPr>
        <w:t xml:space="preserve"> demande et l’autorisation ne peuvent porter que sur de la vente à consommer sur place, pendant la durée d’ouverture au public de la manifestation et dans le respect des dispositions de l’article 21 du présent code. Toutefois, lorsque la manifestation a pour objet la promotion de la gastronomie, ou que le demandeur est un fabricant de boissons alcooliques ou fermentées désirant vendre sa propre production à l’occasion de la manifestation, l’autorisation peut également porter sur de la vente à emporter, sans utiliser d’appareils automatiques ;</w:t>
      </w:r>
    </w:p>
    <w:p w:rsidR="005579C8" w:rsidRPr="005579C8" w:rsidP="005579C8" w14:paraId="65EBC39F" w14:textId="77777777">
      <w:pPr>
        <w:widowControl w:val="0"/>
        <w:tabs>
          <w:tab w:val="left" w:pos="993"/>
        </w:tabs>
        <w:autoSpaceDE w:val="0"/>
        <w:autoSpaceDN w:val="0"/>
        <w:adjustRightInd w:val="0"/>
        <w:spacing w:after="0" w:line="240" w:lineRule="auto"/>
        <w:jc w:val="both"/>
        <w:rPr>
          <w:rFonts w:ascii="Times New Roman" w:eastAsia="Times New Roman" w:hAnsi="Times New Roman" w:cs="Times New Roman"/>
          <w:lang w:eastAsia="fr-FR"/>
        </w:rPr>
      </w:pPr>
    </w:p>
    <w:p w:rsidR="005579C8" w:rsidRPr="005579C8" w:rsidP="005579C8" w14:paraId="65EBC3A0" w14:textId="77777777">
      <w:pPr>
        <w:widowControl w:val="0"/>
        <w:numPr>
          <w:numId w:val="10"/>
        </w:numPr>
        <w:tabs>
          <w:tab w:val="left" w:pos="993"/>
        </w:tabs>
        <w:autoSpaceDE w:val="0"/>
        <w:autoSpaceDN w:val="0"/>
        <w:adjustRightInd w:val="0"/>
        <w:spacing w:after="0" w:line="240" w:lineRule="auto"/>
        <w:ind w:left="720" w:hanging="360"/>
        <w:contextualSpacing/>
        <w:jc w:val="both"/>
        <w:rPr>
          <w:rFonts w:ascii="Times New Roman" w:eastAsia="Times New Roman" w:hAnsi="Times New Roman" w:cs="Times New Roman"/>
          <w:lang w:eastAsia="fr-FR"/>
        </w:rPr>
      </w:pPr>
      <w:r w:rsidRPr="005579C8">
        <w:rPr>
          <w:rFonts w:ascii="Times New Roman" w:eastAsia="Times New Roman" w:hAnsi="Times New Roman" w:cs="Times New Roman"/>
          <w:lang w:eastAsia="fr-FR"/>
        </w:rPr>
        <w:t>la</w:t>
      </w:r>
      <w:r w:rsidRPr="005579C8">
        <w:rPr>
          <w:rFonts w:ascii="Times New Roman" w:eastAsia="Times New Roman" w:hAnsi="Times New Roman" w:cs="Times New Roman"/>
          <w:lang w:eastAsia="fr-FR"/>
        </w:rPr>
        <w:t xml:space="preserve"> demande doit parvenir au président de l’assemblée de la province Sud ou, lorsqu’il a compétence déléguée, au maire de la commune sur laquelle est organisée la manifestation, au moins trente jours avant le début de celle-ci. Si la demande est instruite </w:t>
      </w:r>
      <w:r w:rsidRPr="005579C8">
        <w:rPr>
          <w:rFonts w:ascii="Times New Roman" w:eastAsia="Times New Roman" w:hAnsi="Times New Roman" w:cs="Times New Roman"/>
          <w:szCs w:val="20"/>
          <w:lang w:eastAsia="fr-FR"/>
        </w:rPr>
        <w:t>par le président de l’assemblée de province,</w:t>
      </w:r>
      <w:r w:rsidRPr="005579C8">
        <w:rPr>
          <w:rFonts w:ascii="Times New Roman" w:eastAsia="Times New Roman" w:hAnsi="Times New Roman" w:cs="Times New Roman"/>
          <w:lang w:eastAsia="fr-FR"/>
        </w:rPr>
        <w:t xml:space="preserve"> la décision est prise après avis du maire de la commune intéressée ;</w:t>
      </w:r>
    </w:p>
    <w:p w:rsidR="005579C8" w:rsidRPr="005579C8" w:rsidP="005579C8" w14:paraId="65EBC3A1" w14:textId="77777777">
      <w:pPr>
        <w:widowControl w:val="0"/>
        <w:tabs>
          <w:tab w:val="left" w:pos="993"/>
        </w:tabs>
        <w:autoSpaceDE w:val="0"/>
        <w:autoSpaceDN w:val="0"/>
        <w:adjustRightInd w:val="0"/>
        <w:spacing w:after="0" w:line="240" w:lineRule="auto"/>
        <w:jc w:val="both"/>
        <w:rPr>
          <w:rFonts w:ascii="Times New Roman" w:eastAsia="Times New Roman" w:hAnsi="Times New Roman" w:cs="Times New Roman"/>
          <w:lang w:eastAsia="fr-FR"/>
        </w:rPr>
      </w:pPr>
    </w:p>
    <w:p w:rsidR="005579C8" w:rsidRPr="005579C8" w:rsidP="005579C8" w14:paraId="65EBC3A2" w14:textId="77777777">
      <w:pPr>
        <w:widowControl w:val="0"/>
        <w:numPr>
          <w:numId w:val="10"/>
        </w:numPr>
        <w:tabs>
          <w:tab w:val="left" w:pos="993"/>
        </w:tabs>
        <w:autoSpaceDE w:val="0"/>
        <w:autoSpaceDN w:val="0"/>
        <w:adjustRightInd w:val="0"/>
        <w:spacing w:after="0" w:line="240" w:lineRule="auto"/>
        <w:ind w:left="720" w:hanging="360"/>
        <w:contextualSpacing/>
        <w:jc w:val="both"/>
        <w:rPr>
          <w:rFonts w:ascii="Times New Roman" w:eastAsia="Times New Roman" w:hAnsi="Times New Roman" w:cs="Times New Roman"/>
          <w:lang w:eastAsia="fr-FR"/>
        </w:rPr>
      </w:pPr>
      <w:r w:rsidRPr="005579C8">
        <w:rPr>
          <w:rFonts w:ascii="Times New Roman" w:eastAsia="Times New Roman" w:hAnsi="Times New Roman" w:cs="Times New Roman"/>
          <w:lang w:eastAsia="fr-FR"/>
        </w:rPr>
        <w:t>la</w:t>
      </w:r>
      <w:r w:rsidRPr="005579C8">
        <w:rPr>
          <w:rFonts w:ascii="Times New Roman" w:eastAsia="Times New Roman" w:hAnsi="Times New Roman" w:cs="Times New Roman"/>
          <w:lang w:eastAsia="fr-FR"/>
        </w:rPr>
        <w:t xml:space="preserve"> demande doit être écrite et comprendre les nom et adresse de la manifestation visée, ses dates et horaires de début et de fin, et les mentions ou documents listés aux points 1°) et 9°) de l’article 9 du présent code.</w:t>
      </w:r>
    </w:p>
    <w:p w:rsidR="005579C8" w:rsidRPr="005579C8" w:rsidP="005579C8" w14:paraId="65EBC3A3" w14:textId="77777777">
      <w:pPr>
        <w:widowControl w:val="0"/>
        <w:tabs>
          <w:tab w:val="left" w:pos="993"/>
        </w:tabs>
        <w:autoSpaceDE w:val="0"/>
        <w:autoSpaceDN w:val="0"/>
        <w:adjustRightInd w:val="0"/>
        <w:spacing w:after="0" w:line="240" w:lineRule="auto"/>
        <w:jc w:val="both"/>
        <w:rPr>
          <w:rFonts w:ascii="Times New Roman" w:eastAsia="Times New Roman" w:hAnsi="Times New Roman" w:cs="Times New Roman"/>
          <w:lang w:eastAsia="fr-FR"/>
        </w:rPr>
      </w:pPr>
    </w:p>
    <w:p w:rsidR="005579C8" w:rsidRPr="005579C8" w:rsidP="005579C8" w14:paraId="65EBC3A4" w14:textId="3E0C88B0">
      <w:pPr>
        <w:widowControl w:val="0"/>
        <w:tabs>
          <w:tab w:val="left" w:pos="993"/>
        </w:tabs>
        <w:autoSpaceDE w:val="0"/>
        <w:autoSpaceDN w:val="0"/>
        <w:adjustRightInd w:val="0"/>
        <w:spacing w:after="0" w:line="240" w:lineRule="auto"/>
        <w:jc w:val="both"/>
        <w:rPr>
          <w:rFonts w:ascii="Times New Roman" w:eastAsia="Times New Roman" w:hAnsi="Times New Roman" w:cs="Times New Roman"/>
          <w:lang w:eastAsia="fr-FR"/>
        </w:rPr>
      </w:pPr>
      <w:r w:rsidRPr="005579C8">
        <w:rPr>
          <w:rFonts w:ascii="Times New Roman" w:eastAsia="Times New Roman" w:hAnsi="Times New Roman" w:cs="Times New Roman"/>
          <w:lang w:eastAsia="fr-FR"/>
        </w:rPr>
        <w:t xml:space="preserve">Les </w:t>
      </w:r>
      <w:r w:rsidR="00702875">
        <w:rPr>
          <w:rFonts w:ascii="Times New Roman" w:eastAsia="Times New Roman" w:hAnsi="Times New Roman" w:cs="Times New Roman"/>
          <w:lang w:eastAsia="fr-FR"/>
        </w:rPr>
        <w:t>dispositions des articles 12</w:t>
      </w:r>
      <w:r w:rsidR="00F31453">
        <w:rPr>
          <w:rFonts w:ascii="Times New Roman" w:eastAsia="Times New Roman" w:hAnsi="Times New Roman" w:cs="Times New Roman"/>
          <w:lang w:eastAsia="fr-FR"/>
        </w:rPr>
        <w:t>,</w:t>
      </w:r>
      <w:r w:rsidRPr="005579C8">
        <w:rPr>
          <w:rFonts w:ascii="Times New Roman" w:eastAsia="Times New Roman" w:hAnsi="Times New Roman" w:cs="Times New Roman"/>
          <w:lang w:eastAsia="fr-FR"/>
        </w:rPr>
        <w:t xml:space="preserve"> et 23 sont applicables à ces débits temporaires.</w:t>
      </w:r>
    </w:p>
    <w:p w:rsidR="005579C8" w:rsidRPr="005579C8" w:rsidP="005579C8" w14:paraId="65EBC3A5" w14:textId="77777777">
      <w:pPr>
        <w:widowControl w:val="0"/>
        <w:tabs>
          <w:tab w:val="left" w:pos="993"/>
        </w:tabs>
        <w:autoSpaceDE w:val="0"/>
        <w:autoSpaceDN w:val="0"/>
        <w:adjustRightInd w:val="0"/>
        <w:spacing w:after="0" w:line="240" w:lineRule="auto"/>
        <w:jc w:val="both"/>
        <w:rPr>
          <w:rFonts w:ascii="Times New Roman" w:eastAsia="Times New Roman" w:hAnsi="Times New Roman" w:cs="Times New Roman"/>
          <w:lang w:eastAsia="fr-FR"/>
        </w:rPr>
      </w:pPr>
    </w:p>
    <w:p w:rsidR="005579C8" w:rsidRPr="005579C8" w:rsidP="005579C8" w14:paraId="65EBC3A6" w14:textId="77777777">
      <w:pPr>
        <w:spacing w:after="0" w:line="240" w:lineRule="auto"/>
        <w:jc w:val="both"/>
        <w:rPr>
          <w:rFonts w:ascii="Times New Roman" w:eastAsia="Times New Roman" w:hAnsi="Times New Roman" w:cs="Times New Roman"/>
          <w:lang w:eastAsia="fr-FR"/>
        </w:rPr>
      </w:pPr>
      <w:r w:rsidRPr="005579C8">
        <w:rPr>
          <w:rFonts w:ascii="Times New Roman" w:eastAsia="Times New Roman" w:hAnsi="Times New Roman" w:cs="Times New Roman"/>
          <w:lang w:eastAsia="fr-FR"/>
        </w:rPr>
        <w:t>L’arrêté d’autorisation doit être affiché de façon visible sur le lieu où s’effectue la vente.</w:t>
      </w:r>
    </w:p>
    <w:p w:rsidR="005579C8" w:rsidRPr="005579C8" w:rsidP="005579C8" w14:paraId="65EBC3A7" w14:textId="77777777">
      <w:pPr>
        <w:spacing w:after="0" w:line="240" w:lineRule="auto"/>
        <w:jc w:val="both"/>
        <w:rPr>
          <w:rFonts w:ascii="Times New Roman" w:eastAsia="Times New Roman" w:hAnsi="Times New Roman" w:cs="Times New Roman"/>
          <w:lang w:eastAsia="fr-FR"/>
        </w:rPr>
      </w:pPr>
    </w:p>
    <w:p w:rsidR="00702875" w:rsidRPr="00702875" w:rsidP="00702875" w14:paraId="4A48B5E0" w14:textId="77777777">
      <w:pPr>
        <w:widowControl w:val="0"/>
        <w:tabs>
          <w:tab w:val="left" w:pos="993"/>
        </w:tabs>
        <w:autoSpaceDE w:val="0"/>
        <w:autoSpaceDN w:val="0"/>
        <w:adjustRightInd w:val="0"/>
        <w:spacing w:after="0" w:line="240" w:lineRule="auto"/>
        <w:jc w:val="both"/>
        <w:rPr>
          <w:rFonts w:ascii="Times New Roman" w:eastAsia="Times New Roman" w:hAnsi="Times New Roman" w:cs="Times New Roman"/>
          <w:color w:val="FF0000"/>
          <w:lang w:eastAsia="fr-FR"/>
        </w:rPr>
      </w:pPr>
      <w:r w:rsidRPr="00702875">
        <w:rPr>
          <w:rFonts w:ascii="Times New Roman" w:eastAsia="Times New Roman" w:hAnsi="Times New Roman" w:cs="Times New Roman"/>
          <w:color w:val="FF0000"/>
          <w:lang w:eastAsia="fr-FR"/>
        </w:rPr>
        <w:t>Les dispositions de la section II bis du chapitre III du présent code, relatives à l’obligation de formation, ne sont pas applicables à ces débits temporaires. </w:t>
      </w:r>
    </w:p>
    <w:p w:rsidR="00702875" w:rsidRPr="00702875" w:rsidP="00702875" w14:paraId="62763893" w14:textId="77777777">
      <w:pPr>
        <w:widowControl w:val="0"/>
        <w:tabs>
          <w:tab w:val="left" w:pos="993"/>
        </w:tabs>
        <w:autoSpaceDE w:val="0"/>
        <w:autoSpaceDN w:val="0"/>
        <w:adjustRightInd w:val="0"/>
        <w:spacing w:after="0" w:line="240" w:lineRule="auto"/>
        <w:jc w:val="both"/>
        <w:rPr>
          <w:rFonts w:ascii="Times New Roman" w:eastAsia="Times New Roman" w:hAnsi="Times New Roman" w:cs="Times New Roman"/>
          <w:color w:val="FF0000"/>
          <w:lang w:eastAsia="fr-FR"/>
        </w:rPr>
      </w:pPr>
    </w:p>
    <w:p w:rsidR="00F472EE" w:rsidRPr="00702875" w:rsidP="00702875" w14:paraId="65EBC3A8" w14:textId="6C655650">
      <w:pPr>
        <w:spacing w:after="0" w:line="240" w:lineRule="auto"/>
        <w:jc w:val="both"/>
        <w:rPr>
          <w:rFonts w:ascii="Times New Roman" w:eastAsia="Times New Roman" w:hAnsi="Times New Roman" w:cs="Times New Roman"/>
          <w:color w:val="FF0000"/>
          <w:sz w:val="20"/>
          <w:szCs w:val="20"/>
          <w:lang w:eastAsia="fr-FR"/>
        </w:rPr>
        <w:sectPr>
          <w:type w:val="continuous"/>
          <w:pgSz w:w="11906" w:h="16838"/>
          <w:pgMar w:top="1417" w:right="1417" w:bottom="1417" w:left="1417" w:header="708" w:footer="708" w:gutter="0"/>
          <w:cols w:space="708"/>
          <w:docGrid w:linePitch="360"/>
        </w:sectPr>
      </w:pPr>
      <w:r w:rsidRPr="00702875">
        <w:rPr>
          <w:rFonts w:ascii="Times New Roman" w:eastAsia="Times New Roman" w:hAnsi="Times New Roman" w:cs="Times New Roman"/>
          <w:color w:val="FF0000"/>
          <w:lang w:eastAsia="fr-FR"/>
        </w:rPr>
        <w:t>L’autorisation d’ouverture d’un débit de boissons temporaire, sollicitée par une personne physique ou morale, peut être refusée si l’exploitation précédente d’un débit de boissons temporaire par cette personne a eu pour conséquence des troubles à l’ordre public ou si la personne n’a pas respecté les dispositions du présent code.</w:t>
      </w:r>
    </w:p>
    <w:sdt>
      <w:sdtPr>
        <w:alias w:val="entete"/>
        <w:tag w:val="entete"/>
        <w:id w:val="1254091443"/>
        <w:placeholder>
          <w:docPart w:val="6C3414C41EFC49B387ECBF99450F209B"/>
        </w:placeholder>
        <w:richText/>
      </w:sdtPr>
      <w:sdtContent>
        <w:p>
          <w:pPr>
            <w:jc w:val="left"/>
            <w:sectPr w:rsidSect="005B2C5A">
              <w:type w:val="continuous"/>
              <w:pgSz w:w="11906" w:h="16838"/>
              <w:pgMar w:top="720" w:right="720" w:bottom="720" w:left="720" w:header="708" w:footer="708" w:gutter="0"/>
              <w:cols w:space="708"/>
              <w:docGrid w:linePitch="360"/>
            </w:sectPr>
          </w:pPr>
          <w:r>
            <w:rPr>
              <w:rFonts w:ascii="Calibri Light" w:hAnsi="Calibri Light"/>
              <w:b/>
              <w:color w:val="365F91"/>
              <w:sz w:val="40"/>
            </w:rPr>
            <w:t>Chapitre V: Conditions d'exploitation des débits de boissons et sanctions</w:t>
          </w:r>
        </w:p>
      </w:sdtContent>
    </w:sdt>
    <w:sdt>
      <w:sdtPr>
        <w:alias w:val="entete"/>
        <w:tag w:val="entete"/>
        <w:id w:val="424543099"/>
        <w:placeholder>
          <w:docPart w:val="6C3414C41EFC49B387ECBF99450F209B"/>
        </w:placeholder>
        <w:richText/>
      </w:sdtPr>
      <w:sdtContent>
        <w:p>
          <w:r>
            <w:rPr>
              <w:rFonts w:ascii="Calibri Light" w:hAnsi="Calibri Light"/>
              <w:b/>
              <w:i/>
              <w:color w:val="365F91"/>
              <w:sz w:val="20"/>
            </w:rPr>
            <w:br/>
          </w:r>
        </w:p>
        <w:p>
          <w:pPr>
            <w:jc w:val="left"/>
            <w:sectPr w:rsidSect="005B2C5A">
              <w:type w:val="continuous"/>
              <w:pgSz w:w="11906" w:h="16838"/>
              <w:pgMar w:top="720" w:right="720" w:bottom="720" w:left="720" w:header="708" w:footer="708" w:gutter="0"/>
              <w:cols w:space="708"/>
              <w:docGrid w:linePitch="360"/>
            </w:sectPr>
          </w:pPr>
          <w:r>
            <w:rPr>
              <w:rFonts w:ascii="Calibri Light" w:hAnsi="Calibri Light"/>
              <w:b/>
              <w:color w:val="365F91"/>
              <w:sz w:val="22"/>
            </w:rPr>
            <w:t>Article 19</w:t>
          </w:r>
          <w:r>
            <w:rPr>
              <w:rFonts w:ascii="Calibri Light" w:hAnsi="Calibri Light"/>
              <w:b/>
              <w:i/>
              <w:color w:val="365F91"/>
              <w:sz w:val="20"/>
            </w:rPr>
            <w:br/>
          </w:r>
          <w:r>
            <w:rPr>
              <w:rFonts w:ascii="Calibri Light" w:hAnsi="Calibri Light"/>
              <w:b/>
              <w:i/>
              <w:color w:val="365F91"/>
              <w:sz w:val="20"/>
            </w:rPr>
            <w:t>est créé par Délibération n° 53-1989/APS du 13 décembre 1989 (Abrogé)</w:t>
          </w:r>
          <w:r>
            <w:rPr>
              <w:rFonts w:ascii="Calibri Light" w:hAnsi="Calibri Light"/>
              <w:b/>
              <w:i/>
              <w:color w:val="365F91"/>
              <w:sz w:val="20"/>
            </w:rPr>
            <w:br/>
          </w:r>
          <w:r>
            <w:rPr>
              <w:rFonts w:ascii="Calibri Light" w:hAnsi="Calibri Light"/>
              <w:b/>
              <w:i/>
              <w:color w:val="365F91"/>
              <w:sz w:val="20"/>
            </w:rPr>
            <w:t>est modifié par Délibération n° 69-1991/APS du 10 octobre 1991</w:t>
          </w:r>
          <w:r>
            <w:rPr>
              <w:rFonts w:ascii="Calibri Light" w:hAnsi="Calibri Light"/>
              <w:b/>
              <w:i/>
              <w:color w:val="365F91"/>
              <w:sz w:val="20"/>
            </w:rPr>
            <w:br/>
          </w:r>
          <w:r>
            <w:rPr>
              <w:rFonts w:ascii="Calibri Light" w:hAnsi="Calibri Light"/>
              <w:b/>
              <w:i/>
              <w:color w:val="365F91"/>
              <w:sz w:val="20"/>
            </w:rPr>
            <w:t>est modifié par Délibération n° 30-1999/APS du 25 novembre 1999</w:t>
          </w:r>
          <w:r>
            <w:rPr>
              <w:rFonts w:ascii="Calibri Light" w:hAnsi="Calibri Light"/>
              <w:b/>
              <w:i/>
              <w:color w:val="365F91"/>
              <w:sz w:val="20"/>
            </w:rPr>
            <w:br/>
          </w:r>
          <w:r>
            <w:rPr>
              <w:rFonts w:ascii="Calibri Light" w:hAnsi="Calibri Light"/>
              <w:b/>
              <w:i/>
              <w:color w:val="365F91"/>
              <w:sz w:val="20"/>
            </w:rPr>
            <w:t>est abrogé par Délibération n° 26-2016/APS du 22 juillet 2016</w:t>
          </w:r>
        </w:p>
      </w:sdtContent>
    </w:sdt>
    <w:p w:rsidR="00C43F36" w:rsidRPr="00C43F36" w:rsidP="00C43F36">
      <w:pPr>
        <w:spacing w:after="0" w:line="240" w:lineRule="auto"/>
        <w:jc w:val="both"/>
        <w:rPr>
          <w:rFonts w:ascii="Times New Roman" w:eastAsia="Times New Roman" w:hAnsi="Times New Roman" w:cs="Times New Roman"/>
          <w:szCs w:val="20"/>
          <w:lang w:eastAsia="fr-FR"/>
        </w:rPr>
      </w:pPr>
      <w:r w:rsidRPr="00C43F36">
        <w:rPr>
          <w:rFonts w:ascii="Times New Roman" w:eastAsia="Times New Roman" w:hAnsi="Times New Roman" w:cs="Times New Roman"/>
          <w:szCs w:val="20"/>
          <w:lang w:eastAsia="fr-FR"/>
        </w:rPr>
        <w:t>-Abrogé</w:t>
      </w:r>
    </w:p>
    <w:p w:rsidR="00F472EE" w:rsidRPr="00C43F36" w:rsidP="00C43F36">
      <w:pPr>
        <w:spacing w:after="0" w:line="240" w:lineRule="auto"/>
        <w:jc w:val="both"/>
        <w:rPr>
          <w:rFonts w:ascii="Times New Roman" w:eastAsia="Times New Roman" w:hAnsi="Times New Roman" w:cs="Times New Roman"/>
          <w:sz w:val="20"/>
          <w:szCs w:val="20"/>
          <w:lang w:eastAsia="fr-FR"/>
        </w:rPr>
        <w:sectPr>
          <w:type w:val="continuous"/>
          <w:pgSz w:w="11906" w:h="16838"/>
          <w:pgMar w:top="1417" w:right="1417" w:bottom="1417" w:left="1417" w:header="708" w:footer="708" w:gutter="0"/>
          <w:cols w:space="708"/>
          <w:docGrid w:linePitch="360"/>
        </w:sectPr>
      </w:pPr>
    </w:p>
    <w:sdt>
      <w:sdtPr>
        <w:alias w:val="entete"/>
        <w:tag w:val="entete"/>
        <w:id w:val="1074566607"/>
        <w:placeholder>
          <w:docPart w:val="6C3414C41EFC49B387ECBF99450F209B"/>
        </w:placeholder>
        <w:richText/>
      </w:sdtPr>
      <w:sdtContent>
        <w:p>
          <w:r>
            <w:rPr>
              <w:rFonts w:ascii="Calibri Light" w:hAnsi="Calibri Light"/>
              <w:b/>
              <w:i/>
              <w:color w:val="365F91"/>
              <w:sz w:val="20"/>
            </w:rPr>
            <w:br/>
          </w:r>
        </w:p>
        <w:p>
          <w:pPr>
            <w:jc w:val="left"/>
            <w:sectPr w:rsidSect="005B2C5A">
              <w:type w:val="continuous"/>
              <w:pgSz w:w="11906" w:h="16838"/>
              <w:pgMar w:top="720" w:right="720" w:bottom="720" w:left="720" w:header="708" w:footer="708" w:gutter="0"/>
              <w:cols w:space="708"/>
              <w:docGrid w:linePitch="360"/>
            </w:sectPr>
          </w:pPr>
          <w:r>
            <w:rPr>
              <w:rFonts w:ascii="Calibri Light" w:hAnsi="Calibri Light"/>
              <w:b/>
              <w:color w:val="365F91"/>
              <w:sz w:val="22"/>
            </w:rPr>
            <w:t>Article 20</w:t>
          </w:r>
          <w:r>
            <w:rPr>
              <w:rFonts w:ascii="Calibri Light" w:hAnsi="Calibri Light"/>
              <w:b/>
              <w:i/>
              <w:color w:val="365F91"/>
              <w:sz w:val="20"/>
            </w:rPr>
            <w:br/>
          </w:r>
          <w:r>
            <w:rPr>
              <w:rFonts w:ascii="Calibri Light" w:hAnsi="Calibri Light"/>
              <w:b/>
              <w:i/>
              <w:color w:val="365F91"/>
              <w:sz w:val="20"/>
            </w:rPr>
            <w:t>est créé par Délibération n° 53-1989/APS du 13 décembre 1989 (Abrogé)</w:t>
          </w:r>
          <w:r>
            <w:rPr>
              <w:rFonts w:ascii="Calibri Light" w:hAnsi="Calibri Light"/>
              <w:b/>
              <w:i/>
              <w:color w:val="365F91"/>
              <w:sz w:val="20"/>
            </w:rPr>
            <w:br/>
          </w:r>
          <w:r>
            <w:rPr>
              <w:rFonts w:ascii="Calibri Light" w:hAnsi="Calibri Light"/>
              <w:b/>
              <w:i/>
              <w:color w:val="365F91"/>
              <w:sz w:val="20"/>
            </w:rPr>
            <w:t>est modifié par Délibération n° 26-2016/APS du 22 juillet 2016</w:t>
          </w:r>
          <w:r>
            <w:rPr>
              <w:rFonts w:ascii="Calibri Light" w:hAnsi="Calibri Light"/>
              <w:b/>
              <w:i/>
              <w:color w:val="365F91"/>
              <w:sz w:val="20"/>
            </w:rPr>
            <w:br/>
          </w:r>
          <w:r>
            <w:rPr>
              <w:rFonts w:ascii="Calibri Light" w:hAnsi="Calibri Light"/>
              <w:b/>
              <w:i/>
              <w:color w:val="365F91"/>
              <w:sz w:val="20"/>
            </w:rPr>
            <w:t>est modifié par Délibération n° 13-2020/APS du 7 mai 2020 (En vigueur)</w:t>
          </w:r>
          <w:r>
            <w:rPr>
              <w:rFonts w:ascii="Calibri Light" w:hAnsi="Calibri Light"/>
              <w:b/>
              <w:i/>
              <w:color w:val="365F91"/>
              <w:sz w:val="20"/>
            </w:rPr>
            <w:br/>
          </w:r>
          <w:r>
            <w:rPr>
              <w:rFonts w:ascii="Calibri Light" w:hAnsi="Calibri Light"/>
              <w:b/>
              <w:i/>
              <w:color w:val="365F91"/>
              <w:sz w:val="20"/>
            </w:rPr>
            <w:t>est abrogé par Délibération n° 45-2024/APS du 15 juillet 2024 (En vigueur)</w:t>
          </w:r>
        </w:p>
      </w:sdtContent>
    </w:sdt>
    <w:p w:rsidR="005157C1" w:rsidRPr="00457A97" w:rsidP="005157C1" w14:paraId="1EB6B7F4" w14:textId="25812720">
      <w:pPr>
        <w:spacing w:after="0" w:line="240" w:lineRule="auto"/>
        <w:jc w:val="both"/>
        <w:rPr>
          <w:rFonts w:ascii="Times New Roman" w:eastAsia="Times New Roman" w:hAnsi="Times New Roman" w:cs="Times New Roman"/>
          <w:color w:val="FF0000"/>
          <w:szCs w:val="20"/>
          <w:lang w:eastAsia="fr-FR"/>
        </w:rPr>
      </w:pPr>
      <w:r w:rsidRPr="005157C1">
        <w:rPr>
          <w:rFonts w:ascii="Times New Roman" w:eastAsia="Times New Roman" w:hAnsi="Times New Roman" w:cs="Times New Roman"/>
          <w:szCs w:val="20"/>
          <w:lang w:eastAsia="fr-FR"/>
        </w:rPr>
        <w:t>Les mineurs non émancipés et les majeurs sous tutelle ne peuvent exercer par eux-mêmes, la profession de débitant de boissons alcooliques ou fermentées.</w:t>
      </w:r>
      <w:r w:rsidRPr="00457A97" w:rsidR="00457A97">
        <w:rPr>
          <w:rFonts w:ascii="Times New Roman" w:eastAsia="Times New Roman" w:hAnsi="Times New Roman" w:cs="Times New Roman"/>
          <w:i/>
          <w:color w:val="000000"/>
          <w:lang w:eastAsia="fr-FR"/>
        </w:rPr>
        <w:t xml:space="preserve"> </w:t>
      </w:r>
      <w:r w:rsidRPr="00457A97" w:rsidR="00457A97">
        <w:rPr>
          <w:rFonts w:ascii="Times New Roman" w:eastAsia="Times New Roman" w:hAnsi="Times New Roman" w:cs="Times New Roman"/>
          <w:color w:val="FF0000"/>
          <w:lang w:eastAsia="fr-FR"/>
        </w:rPr>
        <w:t>Sans préjudice des dispositions prévues dans le code du travail de Nouvelle-Calédonie, cette interdiction ne fait pas obstacle à ce que des mineurs de plus de quatorze ans effectuent des stages ou travaillent en alternance dans des débits de boissons lorsque cela est en lien avec les études poursuivies.</w:t>
      </w:r>
    </w:p>
    <w:p w:rsidR="005157C1" w:rsidRPr="005157C1" w:rsidP="005157C1" w14:paraId="1EB6B7F5" w14:textId="77777777">
      <w:pPr>
        <w:spacing w:after="0" w:line="240" w:lineRule="auto"/>
        <w:jc w:val="both"/>
        <w:rPr>
          <w:rFonts w:ascii="Times New Roman" w:eastAsia="Times New Roman" w:hAnsi="Times New Roman" w:cs="Times New Roman"/>
          <w:lang w:eastAsia="fr-FR"/>
        </w:rPr>
      </w:pPr>
    </w:p>
    <w:p w:rsidR="00F472EE" w:rsidRPr="005157C1" w:rsidP="005157C1" w14:paraId="1EB6B7F7" w14:textId="77777777">
      <w:pPr>
        <w:spacing w:after="0" w:line="240" w:lineRule="auto"/>
        <w:jc w:val="both"/>
        <w:rPr>
          <w:rFonts w:ascii="Times New Roman" w:eastAsia="Times New Roman" w:hAnsi="Times New Roman" w:cs="Times New Roman"/>
          <w:sz w:val="20"/>
          <w:szCs w:val="20"/>
          <w:lang w:eastAsia="fr-FR"/>
        </w:rPr>
        <w:sectPr>
          <w:type w:val="continuous"/>
          <w:pgSz w:w="11906" w:h="16838"/>
          <w:pgMar w:top="1417" w:right="1417" w:bottom="1417" w:left="1417" w:header="708" w:footer="708" w:gutter="0"/>
          <w:cols w:space="708"/>
          <w:docGrid w:linePitch="360"/>
        </w:sectPr>
      </w:pPr>
    </w:p>
    <w:sdt>
      <w:sdtPr>
        <w:alias w:val="entete"/>
        <w:tag w:val="entete"/>
        <w:id w:val="1180658735"/>
        <w:placeholder>
          <w:docPart w:val="6C3414C41EFC49B387ECBF99450F209B"/>
        </w:placeholder>
        <w:richText/>
      </w:sdtPr>
      <w:sdtContent>
        <w:p>
          <w:r>
            <w:rPr>
              <w:rFonts w:ascii="Calibri Light" w:hAnsi="Calibri Light"/>
              <w:b/>
              <w:i/>
              <w:color w:val="365F91"/>
              <w:sz w:val="20"/>
            </w:rPr>
            <w:br/>
          </w:r>
        </w:p>
        <w:p>
          <w:pPr>
            <w:jc w:val="left"/>
            <w:sectPr w:rsidSect="005B2C5A">
              <w:type w:val="continuous"/>
              <w:pgSz w:w="11906" w:h="16838"/>
              <w:pgMar w:top="720" w:right="720" w:bottom="720" w:left="720" w:header="708" w:footer="708" w:gutter="0"/>
              <w:cols w:space="708"/>
              <w:docGrid w:linePitch="360"/>
            </w:sectPr>
          </w:pPr>
          <w:r>
            <w:rPr>
              <w:rFonts w:ascii="Calibri Light" w:hAnsi="Calibri Light"/>
              <w:b/>
              <w:color w:val="365F91"/>
              <w:sz w:val="22"/>
            </w:rPr>
            <w:t>Article 20-1</w:t>
          </w:r>
          <w:r>
            <w:rPr>
              <w:rFonts w:ascii="Calibri Light" w:hAnsi="Calibri Light"/>
              <w:b/>
              <w:i/>
              <w:color w:val="365F91"/>
              <w:sz w:val="20"/>
            </w:rPr>
            <w:br/>
          </w:r>
          <w:r>
            <w:rPr>
              <w:rFonts w:ascii="Calibri Light" w:hAnsi="Calibri Light"/>
              <w:b/>
              <w:i/>
              <w:color w:val="365F91"/>
              <w:sz w:val="20"/>
            </w:rPr>
            <w:t>est créé par Délibération n° 13-2020/APS du 7 mai 2020 (En vigueur)</w:t>
          </w:r>
          <w:r>
            <w:rPr>
              <w:rFonts w:ascii="Calibri Light" w:hAnsi="Calibri Light"/>
              <w:b/>
              <w:i/>
              <w:color w:val="365F91"/>
              <w:sz w:val="20"/>
            </w:rPr>
            <w:br/>
          </w:r>
          <w:r>
            <w:rPr>
              <w:rFonts w:ascii="Calibri Light" w:hAnsi="Calibri Light"/>
              <w:b/>
              <w:i/>
              <w:color w:val="365F91"/>
              <w:sz w:val="20"/>
            </w:rPr>
            <w:t>est abrogé par Délibération n° 45-2024/APS du 15 juillet 2024 (En vigueur)</w:t>
          </w:r>
        </w:p>
      </w:sdtContent>
    </w:sdt>
    <w:p w:rsidR="00F4147E" w:rsidRPr="00F4147E" w:rsidP="00F4147E" w14:paraId="6A6827EC" w14:textId="77777777">
      <w:pPr>
        <w:widowControl w:val="0"/>
        <w:tabs>
          <w:tab w:val="left" w:pos="993"/>
        </w:tabs>
        <w:autoSpaceDE w:val="0"/>
        <w:autoSpaceDN w:val="0"/>
        <w:adjustRightInd w:val="0"/>
        <w:spacing w:after="0" w:line="240" w:lineRule="auto"/>
        <w:jc w:val="both"/>
        <w:rPr>
          <w:rFonts w:ascii="Times New Roman" w:eastAsia="Times New Roman" w:hAnsi="Times New Roman" w:cs="Times New Roman"/>
          <w:color w:val="FF0000"/>
          <w:lang w:eastAsia="fr-FR"/>
        </w:rPr>
      </w:pPr>
      <w:r w:rsidRPr="00F4147E">
        <w:rPr>
          <w:rFonts w:ascii="Times New Roman" w:eastAsia="Times New Roman" w:hAnsi="Times New Roman" w:cs="Times New Roman"/>
          <w:color w:val="FF0000"/>
          <w:lang w:eastAsia="fr-FR"/>
        </w:rPr>
        <w:t xml:space="preserve">Ne peuvent exploiter des débits de boissons : </w:t>
      </w:r>
    </w:p>
    <w:p w:rsidR="00F4147E" w:rsidRPr="00F4147E" w:rsidP="00F4147E" w14:paraId="38D08019" w14:textId="77777777">
      <w:pPr>
        <w:widowControl w:val="0"/>
        <w:tabs>
          <w:tab w:val="left" w:pos="993"/>
        </w:tabs>
        <w:autoSpaceDE w:val="0"/>
        <w:autoSpaceDN w:val="0"/>
        <w:adjustRightInd w:val="0"/>
        <w:spacing w:after="0" w:line="240" w:lineRule="auto"/>
        <w:jc w:val="both"/>
        <w:rPr>
          <w:rFonts w:ascii="Times New Roman" w:eastAsia="Times New Roman" w:hAnsi="Times New Roman" w:cs="Times New Roman"/>
          <w:color w:val="FF0000"/>
          <w:lang w:eastAsia="fr-FR"/>
        </w:rPr>
      </w:pPr>
    </w:p>
    <w:p w:rsidR="00F4147E" w:rsidRPr="00F4147E" w:rsidP="00F4147E" w14:paraId="31CF001F" w14:textId="77777777">
      <w:pPr>
        <w:widowControl w:val="0"/>
        <w:tabs>
          <w:tab w:val="left" w:pos="993"/>
        </w:tabs>
        <w:autoSpaceDE w:val="0"/>
        <w:autoSpaceDN w:val="0"/>
        <w:adjustRightInd w:val="0"/>
        <w:spacing w:after="0" w:line="240" w:lineRule="auto"/>
        <w:jc w:val="both"/>
        <w:rPr>
          <w:rFonts w:ascii="Times New Roman" w:eastAsia="Times New Roman" w:hAnsi="Times New Roman" w:cs="Times New Roman"/>
          <w:color w:val="FF0000"/>
          <w:lang w:eastAsia="fr-FR"/>
        </w:rPr>
      </w:pPr>
      <w:r w:rsidRPr="00F4147E">
        <w:rPr>
          <w:rFonts w:ascii="Times New Roman" w:eastAsia="Times New Roman" w:hAnsi="Times New Roman" w:cs="Times New Roman"/>
          <w:color w:val="FF0000"/>
          <w:lang w:eastAsia="fr-FR"/>
        </w:rPr>
        <w:t xml:space="preserve">1) Les personnes condamnées pour crime de droit commun ou l'un des délits prévus aux articles 225-5,225-6, 225-7, 225-10 et article 324-1 du code pénal ; </w:t>
      </w:r>
    </w:p>
    <w:p w:rsidR="00F4147E" w:rsidRPr="00F4147E" w:rsidP="00F4147E" w14:paraId="6D447236" w14:textId="77777777">
      <w:pPr>
        <w:widowControl w:val="0"/>
        <w:tabs>
          <w:tab w:val="left" w:pos="993"/>
        </w:tabs>
        <w:autoSpaceDE w:val="0"/>
        <w:autoSpaceDN w:val="0"/>
        <w:adjustRightInd w:val="0"/>
        <w:spacing w:after="0" w:line="240" w:lineRule="auto"/>
        <w:jc w:val="both"/>
        <w:rPr>
          <w:rFonts w:ascii="Times New Roman" w:eastAsia="Times New Roman" w:hAnsi="Times New Roman" w:cs="Times New Roman"/>
          <w:color w:val="FF0000"/>
          <w:lang w:eastAsia="fr-FR"/>
        </w:rPr>
      </w:pPr>
    </w:p>
    <w:p w:rsidR="00F4147E" w:rsidRPr="00F4147E" w:rsidP="00F4147E" w14:paraId="75DE705C" w14:textId="77777777">
      <w:pPr>
        <w:widowControl w:val="0"/>
        <w:tabs>
          <w:tab w:val="left" w:pos="993"/>
        </w:tabs>
        <w:autoSpaceDE w:val="0"/>
        <w:autoSpaceDN w:val="0"/>
        <w:adjustRightInd w:val="0"/>
        <w:spacing w:after="0" w:line="240" w:lineRule="auto"/>
        <w:jc w:val="both"/>
        <w:rPr>
          <w:rFonts w:ascii="Times New Roman" w:eastAsia="Times New Roman" w:hAnsi="Times New Roman" w:cs="Times New Roman"/>
          <w:color w:val="FF0000"/>
          <w:lang w:eastAsia="fr-FR"/>
        </w:rPr>
      </w:pPr>
      <w:r w:rsidRPr="00F4147E">
        <w:rPr>
          <w:rFonts w:ascii="Times New Roman" w:eastAsia="Times New Roman" w:hAnsi="Times New Roman" w:cs="Times New Roman"/>
          <w:color w:val="FF0000"/>
          <w:lang w:eastAsia="fr-FR"/>
        </w:rPr>
        <w:t xml:space="preserve">2) Ceux qui ont été condamnés à un mois au moins d'emprisonnement pour vol, escroquerie, abus de confiance, recel, filouterie, recel de malfaiteurs, outrage public à la pudeur, tenue d'une maison de jeux, prise de paris clandestins sur les courses de </w:t>
      </w:r>
      <w:r w:rsidRPr="00F4147E">
        <w:rPr>
          <w:rFonts w:ascii="Times New Roman" w:eastAsia="Times New Roman" w:hAnsi="Times New Roman" w:cs="Times New Roman"/>
          <w:color w:val="FF0000"/>
          <w:lang w:eastAsia="fr-FR"/>
        </w:rPr>
        <w:t xml:space="preserve">chevaux, vente de marchandises falsifiées ou nuisibles à la santé, infraction aux dispositions législatives ou réglementaires en matière de stupéfiants ou pour récidive de coups et blessures et d'ivresse publique. </w:t>
      </w:r>
    </w:p>
    <w:p w:rsidR="00F4147E" w:rsidRPr="00F4147E" w:rsidP="00F4147E" w14:paraId="7189653E" w14:textId="77777777">
      <w:pPr>
        <w:widowControl w:val="0"/>
        <w:tabs>
          <w:tab w:val="left" w:pos="993"/>
        </w:tabs>
        <w:autoSpaceDE w:val="0"/>
        <w:autoSpaceDN w:val="0"/>
        <w:adjustRightInd w:val="0"/>
        <w:spacing w:after="0" w:line="240" w:lineRule="auto"/>
        <w:jc w:val="both"/>
        <w:rPr>
          <w:rFonts w:ascii="Times New Roman" w:eastAsia="Times New Roman" w:hAnsi="Times New Roman" w:cs="Times New Roman"/>
          <w:color w:val="FF0000"/>
          <w:lang w:eastAsia="fr-FR"/>
        </w:rPr>
      </w:pPr>
    </w:p>
    <w:p w:rsidR="00F4147E" w:rsidRPr="00F4147E" w:rsidP="00F4147E" w14:paraId="3EFDE40C" w14:textId="77777777">
      <w:pPr>
        <w:widowControl w:val="0"/>
        <w:tabs>
          <w:tab w:val="left" w:pos="993"/>
        </w:tabs>
        <w:autoSpaceDE w:val="0"/>
        <w:autoSpaceDN w:val="0"/>
        <w:adjustRightInd w:val="0"/>
        <w:spacing w:after="0" w:line="240" w:lineRule="auto"/>
        <w:jc w:val="both"/>
        <w:rPr>
          <w:rFonts w:ascii="Times New Roman" w:eastAsia="Times New Roman" w:hAnsi="Times New Roman" w:cs="Times New Roman"/>
          <w:color w:val="FF0000"/>
          <w:lang w:eastAsia="fr-FR"/>
        </w:rPr>
      </w:pPr>
      <w:r w:rsidRPr="00F4147E">
        <w:rPr>
          <w:rFonts w:ascii="Times New Roman" w:eastAsia="Times New Roman" w:hAnsi="Times New Roman" w:cs="Times New Roman"/>
          <w:color w:val="FF0000"/>
          <w:lang w:eastAsia="fr-FR"/>
        </w:rPr>
        <w:t xml:space="preserve">L'incapacité est perpétuelle à l'égard de toutes les personnes mentionnées au 1°. Elle cesse cinq ans après leur condamnation à l'égard de ceux mentionnés au 2°, si pendant ces cinq années elles n'ont encouru aucune condamnation correctionnelle à l'emprisonnement. L'incapacité cesse en cas de réhabilitation. </w:t>
      </w:r>
    </w:p>
    <w:p w:rsidR="00F4147E" w:rsidRPr="00F4147E" w:rsidP="00F4147E" w14:paraId="2D22892F" w14:textId="77777777">
      <w:pPr>
        <w:widowControl w:val="0"/>
        <w:tabs>
          <w:tab w:val="left" w:pos="993"/>
        </w:tabs>
        <w:autoSpaceDE w:val="0"/>
        <w:autoSpaceDN w:val="0"/>
        <w:adjustRightInd w:val="0"/>
        <w:spacing w:after="0" w:line="240" w:lineRule="auto"/>
        <w:jc w:val="both"/>
        <w:rPr>
          <w:rFonts w:ascii="Times New Roman" w:eastAsia="Times New Roman" w:hAnsi="Times New Roman" w:cs="Times New Roman"/>
          <w:color w:val="FF0000"/>
          <w:lang w:eastAsia="fr-FR"/>
        </w:rPr>
      </w:pPr>
    </w:p>
    <w:p w:rsidR="00F4147E" w:rsidRPr="00F4147E" w:rsidP="00F4147E" w14:paraId="20F5AE56" w14:textId="77777777">
      <w:pPr>
        <w:widowControl w:val="0"/>
        <w:tabs>
          <w:tab w:val="left" w:pos="993"/>
        </w:tabs>
        <w:autoSpaceDE w:val="0"/>
        <w:autoSpaceDN w:val="0"/>
        <w:adjustRightInd w:val="0"/>
        <w:spacing w:after="0" w:line="240" w:lineRule="auto"/>
        <w:jc w:val="both"/>
        <w:rPr>
          <w:rFonts w:ascii="Times New Roman" w:eastAsia="Times New Roman" w:hAnsi="Times New Roman" w:cs="Times New Roman"/>
          <w:color w:val="FF0000"/>
          <w:lang w:eastAsia="fr-FR"/>
        </w:rPr>
      </w:pPr>
      <w:r w:rsidRPr="00F4147E">
        <w:rPr>
          <w:rFonts w:ascii="Times New Roman" w:eastAsia="Times New Roman" w:hAnsi="Times New Roman" w:cs="Times New Roman"/>
          <w:color w:val="FF0000"/>
          <w:lang w:eastAsia="fr-FR"/>
        </w:rPr>
        <w:t>L'incapacité prévue au présent article peut être prononcée contre les personnes condamnées pour le délit prévu à l’article 227-22 du code pénal.</w:t>
      </w:r>
    </w:p>
    <w:p w:rsidR="00F4147E" w:rsidRPr="00F4147E" w:rsidP="00F4147E" w14:paraId="0C2DE00E" w14:textId="77777777">
      <w:pPr>
        <w:widowControl w:val="0"/>
        <w:tabs>
          <w:tab w:val="left" w:pos="993"/>
        </w:tabs>
        <w:autoSpaceDE w:val="0"/>
        <w:autoSpaceDN w:val="0"/>
        <w:adjustRightInd w:val="0"/>
        <w:spacing w:after="0" w:line="240" w:lineRule="auto"/>
        <w:jc w:val="both"/>
        <w:rPr>
          <w:rFonts w:ascii="Times New Roman" w:eastAsia="Times New Roman" w:hAnsi="Times New Roman" w:cs="Times New Roman"/>
          <w:color w:val="FF0000"/>
          <w:lang w:eastAsia="fr-FR"/>
        </w:rPr>
      </w:pPr>
    </w:p>
    <w:p w:rsidR="00551CB4" w:rsidRPr="00F4147E" w:rsidP="00F4147E" w14:paraId="56F91F26" w14:textId="77777777">
      <w:pPr>
        <w:spacing w:after="0" w:line="240" w:lineRule="auto"/>
        <w:rPr>
          <w:rFonts w:ascii="Times New Roman" w:eastAsia="Times New Roman" w:hAnsi="Times New Roman" w:cs="Times New Roman"/>
          <w:color w:val="FF0000"/>
          <w:sz w:val="20"/>
          <w:szCs w:val="20"/>
          <w:lang w:eastAsia="fr-FR"/>
        </w:rPr>
        <w:sectPr>
          <w:type w:val="continuous"/>
          <w:pgSz w:w="11906" w:h="16838"/>
          <w:pgMar w:top="1417" w:right="1417" w:bottom="1417" w:left="1417" w:header="708" w:footer="708" w:gutter="0"/>
          <w:cols w:space="708"/>
          <w:docGrid w:linePitch="360"/>
        </w:sectPr>
      </w:pPr>
      <w:r w:rsidRPr="00F4147E">
        <w:rPr>
          <w:rFonts w:ascii="Times New Roman" w:eastAsia="Times New Roman" w:hAnsi="Times New Roman" w:cs="Times New Roman"/>
          <w:color w:val="FF0000"/>
          <w:lang w:eastAsia="fr-FR"/>
        </w:rPr>
        <w:t>Les mêmes condamnations, lorsqu'elles sont prononcées contre un débitant de boissons à consommer sur place, entraînent de plein droit contre lui et pendant le même délai, l'interdiction d'exploiter un débit, à partir du jour où lesdites condamnations sont devenues définitives. Ce débitant ne peut être employé, à quelque titre que ce soit, dans l'établissement qu'il exploitait, comme au service de celui auquel il a vendu ou loué, ou par qui il fait gérer ledit établissement, ni dans l'établissement qui est exploité par son conjoint même séparé.</w:t>
      </w:r>
    </w:p>
    <w:sdt>
      <w:sdtPr>
        <w:alias w:val="entete"/>
        <w:tag w:val="entete"/>
        <w:id w:val="334144365"/>
        <w:placeholder>
          <w:docPart w:val="6C3414C41EFC49B387ECBF99450F209B"/>
        </w:placeholder>
        <w:richText/>
      </w:sdtPr>
      <w:sdtContent>
        <w:p>
          <w:r>
            <w:rPr>
              <w:rFonts w:ascii="Calibri Light" w:hAnsi="Calibri Light"/>
              <w:b/>
              <w:i/>
              <w:color w:val="365F91"/>
              <w:sz w:val="20"/>
            </w:rPr>
            <w:br/>
          </w:r>
        </w:p>
        <w:p>
          <w:pPr>
            <w:jc w:val="left"/>
            <w:sectPr w:rsidSect="005B2C5A">
              <w:type w:val="continuous"/>
              <w:pgSz w:w="11906" w:h="16838"/>
              <w:pgMar w:top="720" w:right="720" w:bottom="720" w:left="720" w:header="708" w:footer="708" w:gutter="0"/>
              <w:cols w:space="708"/>
              <w:docGrid w:linePitch="360"/>
            </w:sectPr>
          </w:pPr>
          <w:r>
            <w:rPr>
              <w:rFonts w:ascii="Calibri Light" w:hAnsi="Calibri Light"/>
              <w:b/>
              <w:color w:val="365F91"/>
              <w:sz w:val="22"/>
            </w:rPr>
            <w:t>Article 21</w:t>
          </w:r>
          <w:r>
            <w:rPr>
              <w:rFonts w:ascii="Calibri Light" w:hAnsi="Calibri Light"/>
              <w:b/>
              <w:i/>
              <w:color w:val="365F91"/>
              <w:sz w:val="20"/>
            </w:rPr>
            <w:br/>
          </w:r>
          <w:r>
            <w:rPr>
              <w:rFonts w:ascii="Calibri Light" w:hAnsi="Calibri Light"/>
              <w:b/>
              <w:i/>
              <w:color w:val="365F91"/>
              <w:sz w:val="20"/>
            </w:rPr>
            <w:t>est créé par Délibération n° 53-1989/APS du 13 décembre 1989 (Abrogé)</w:t>
          </w:r>
          <w:r>
            <w:rPr>
              <w:rFonts w:ascii="Calibri Light" w:hAnsi="Calibri Light"/>
              <w:b/>
              <w:i/>
              <w:color w:val="365F91"/>
              <w:sz w:val="20"/>
            </w:rPr>
            <w:br/>
          </w:r>
          <w:r>
            <w:rPr>
              <w:rFonts w:ascii="Calibri Light" w:hAnsi="Calibri Light"/>
              <w:b/>
              <w:i/>
              <w:color w:val="365F91"/>
              <w:sz w:val="20"/>
            </w:rPr>
            <w:t>est modifié par Délibération n° 69-1991/APS du 10 octobre 1991</w:t>
          </w:r>
          <w:r>
            <w:rPr>
              <w:rFonts w:ascii="Calibri Light" w:hAnsi="Calibri Light"/>
              <w:b/>
              <w:i/>
              <w:color w:val="365F91"/>
              <w:sz w:val="20"/>
            </w:rPr>
            <w:br/>
          </w:r>
          <w:r>
            <w:rPr>
              <w:rFonts w:ascii="Calibri Light" w:hAnsi="Calibri Light"/>
              <w:b/>
              <w:i/>
              <w:color w:val="365F91"/>
              <w:sz w:val="20"/>
            </w:rPr>
            <w:t>est modifié par Délibération n° 37-1998/APS du 10 juillet 1998</w:t>
          </w:r>
          <w:r>
            <w:rPr>
              <w:rFonts w:ascii="Calibri Light" w:hAnsi="Calibri Light"/>
              <w:b/>
              <w:i/>
              <w:color w:val="365F91"/>
              <w:sz w:val="20"/>
            </w:rPr>
            <w:br/>
          </w:r>
          <w:r>
            <w:rPr>
              <w:rFonts w:ascii="Calibri Light" w:hAnsi="Calibri Light"/>
              <w:b/>
              <w:i/>
              <w:color w:val="365F91"/>
              <w:sz w:val="20"/>
            </w:rPr>
            <w:t>est modifié par Délibération n° 43-2002/APS du 19 décembre 2002</w:t>
          </w:r>
          <w:r>
            <w:rPr>
              <w:rFonts w:ascii="Calibri Light" w:hAnsi="Calibri Light"/>
              <w:b/>
              <w:i/>
              <w:color w:val="365F91"/>
              <w:sz w:val="20"/>
            </w:rPr>
            <w:br/>
          </w:r>
          <w:r>
            <w:rPr>
              <w:rFonts w:ascii="Calibri Light" w:hAnsi="Calibri Light"/>
              <w:b/>
              <w:i/>
              <w:color w:val="365F91"/>
              <w:sz w:val="20"/>
            </w:rPr>
            <w:t>est modifié par Délibération n° 40-2003/APS du 16 octobre 2003</w:t>
          </w:r>
          <w:r>
            <w:rPr>
              <w:rFonts w:ascii="Calibri Light" w:hAnsi="Calibri Light"/>
              <w:b/>
              <w:i/>
              <w:color w:val="365F91"/>
              <w:sz w:val="20"/>
            </w:rPr>
            <w:br/>
          </w:r>
          <w:r>
            <w:rPr>
              <w:rFonts w:ascii="Calibri Light" w:hAnsi="Calibri Light"/>
              <w:b/>
              <w:i/>
              <w:color w:val="365F91"/>
              <w:sz w:val="20"/>
            </w:rPr>
            <w:t>est modifié par Délibération n° 22-2011/APS du 23 juin 2011</w:t>
          </w:r>
          <w:r>
            <w:rPr>
              <w:rFonts w:ascii="Calibri Light" w:hAnsi="Calibri Light"/>
              <w:b/>
              <w:i/>
              <w:color w:val="365F91"/>
              <w:sz w:val="20"/>
            </w:rPr>
            <w:br/>
          </w:r>
          <w:r>
            <w:rPr>
              <w:rFonts w:ascii="Calibri Light" w:hAnsi="Calibri Light"/>
              <w:b/>
              <w:i/>
              <w:color w:val="365F91"/>
              <w:sz w:val="20"/>
            </w:rPr>
            <w:t>est modifié par Délibération n° 26-2016/APS du 22 juillet 2016</w:t>
          </w:r>
          <w:r>
            <w:rPr>
              <w:rFonts w:ascii="Calibri Light" w:hAnsi="Calibri Light"/>
              <w:b/>
              <w:i/>
              <w:color w:val="365F91"/>
              <w:sz w:val="20"/>
            </w:rPr>
            <w:br/>
          </w:r>
          <w:r>
            <w:rPr>
              <w:rFonts w:ascii="Calibri Light" w:hAnsi="Calibri Light"/>
              <w:b/>
              <w:i/>
              <w:color w:val="365F91"/>
              <w:sz w:val="20"/>
            </w:rPr>
            <w:t>est modifié par Délibération n° 615-2018/BAPS/DJA du 17 juillet 2018</w:t>
          </w:r>
          <w:r>
            <w:rPr>
              <w:rFonts w:ascii="Calibri Light" w:hAnsi="Calibri Light"/>
              <w:b/>
              <w:i/>
              <w:color w:val="365F91"/>
              <w:sz w:val="20"/>
            </w:rPr>
            <w:br/>
          </w:r>
          <w:r>
            <w:rPr>
              <w:rFonts w:ascii="Calibri Light" w:hAnsi="Calibri Light"/>
              <w:b/>
              <w:i/>
              <w:color w:val="365F91"/>
              <w:sz w:val="20"/>
            </w:rPr>
            <w:t>est modifié par Délibération n° 249-2019/BAPS/DJA du 26 février 2019</w:t>
          </w:r>
          <w:r>
            <w:rPr>
              <w:rFonts w:ascii="Calibri Light" w:hAnsi="Calibri Light"/>
              <w:b/>
              <w:i/>
              <w:color w:val="365F91"/>
              <w:sz w:val="20"/>
            </w:rPr>
            <w:br/>
          </w:r>
          <w:r>
            <w:rPr>
              <w:rFonts w:ascii="Calibri Light" w:hAnsi="Calibri Light"/>
              <w:b/>
              <w:i/>
              <w:color w:val="365F91"/>
              <w:sz w:val="20"/>
            </w:rPr>
            <w:t>est modifié par Délibération n° 13-2020/APS du 7 mai 2020 (En vigueur)</w:t>
          </w:r>
          <w:r>
            <w:rPr>
              <w:rFonts w:ascii="Calibri Light" w:hAnsi="Calibri Light"/>
              <w:b/>
              <w:i/>
              <w:color w:val="365F91"/>
              <w:sz w:val="20"/>
            </w:rPr>
            <w:br/>
          </w:r>
          <w:r>
            <w:rPr>
              <w:rFonts w:ascii="Calibri Light" w:hAnsi="Calibri Light"/>
              <w:b/>
              <w:i/>
              <w:color w:val="365F91"/>
              <w:sz w:val="20"/>
            </w:rPr>
            <w:t>est abrogé par Délibération n° 45-2024/APS du 15 juillet 2024 (En vigueur)</w:t>
          </w:r>
        </w:p>
      </w:sdtContent>
    </w:sdt>
    <w:p w:rsidR="00E2435B" w:rsidP="00E2435B" w14:paraId="30C087FC" w14:textId="0011B62A">
      <w:pPr>
        <w:spacing w:after="0" w:line="240" w:lineRule="auto"/>
        <w:jc w:val="both"/>
        <w:rPr>
          <w:rFonts w:ascii="Times New Roman" w:eastAsia="Times New Roman" w:hAnsi="Times New Roman" w:cs="Times New Roman"/>
          <w:color w:val="000000"/>
          <w:lang w:eastAsia="fr-FR"/>
        </w:rPr>
      </w:pPr>
      <w:r w:rsidRPr="00921FCF">
        <w:rPr>
          <w:rFonts w:ascii="Times New Roman" w:eastAsia="Times New Roman" w:hAnsi="Times New Roman" w:cs="Times New Roman"/>
          <w:color w:val="000000"/>
          <w:lang w:eastAsia="fr-FR"/>
        </w:rPr>
        <w:t>I – Horaires de vente des débits de boissons à emporter</w:t>
      </w:r>
    </w:p>
    <w:p w:rsidR="00B32ADE" w:rsidRPr="00B32ADE" w:rsidP="00E2435B" w14:paraId="4286298C" w14:textId="2FF4B3DB">
      <w:pPr>
        <w:spacing w:after="0" w:line="240" w:lineRule="auto"/>
        <w:jc w:val="both"/>
        <w:rPr>
          <w:rFonts w:ascii="Times New Roman" w:eastAsia="Times New Roman" w:hAnsi="Times New Roman" w:cs="Times New Roman"/>
          <w:color w:val="FF0000"/>
          <w:lang w:eastAsia="fr-FR"/>
        </w:rPr>
      </w:pPr>
      <w:r w:rsidRPr="00B32ADE">
        <w:rPr>
          <w:rFonts w:ascii="Times New Roman" w:eastAsia="Times New Roman" w:hAnsi="Times New Roman" w:cs="Times New Roman"/>
          <w:color w:val="FF0000"/>
          <w:lang w:eastAsia="fr-FR"/>
        </w:rPr>
        <w:t>Sans préjudice des dispositions adoptées par les autorités compétentes en matière de lutte contre l'alcoolisme ou de maintien de l'ordre et notamment le maire au titre de son pouvoir de police générale, les débits de boissons de 3</w:t>
      </w:r>
      <w:r w:rsidRPr="00B32ADE">
        <w:rPr>
          <w:rFonts w:ascii="Times New Roman" w:eastAsia="Times New Roman" w:hAnsi="Times New Roman" w:cs="Times New Roman"/>
          <w:color w:val="FF0000"/>
          <w:vertAlign w:val="superscript"/>
          <w:lang w:eastAsia="fr-FR"/>
        </w:rPr>
        <w:t>ème</w:t>
      </w:r>
      <w:r w:rsidRPr="00B32ADE">
        <w:rPr>
          <w:rFonts w:ascii="Times New Roman" w:eastAsia="Times New Roman" w:hAnsi="Times New Roman" w:cs="Times New Roman"/>
          <w:color w:val="FF0000"/>
          <w:lang w:eastAsia="fr-FR"/>
        </w:rPr>
        <w:t xml:space="preserve"> et de 5</w:t>
      </w:r>
      <w:r w:rsidRPr="00B32ADE">
        <w:rPr>
          <w:rFonts w:ascii="Times New Roman" w:eastAsia="Times New Roman" w:hAnsi="Times New Roman" w:cs="Times New Roman"/>
          <w:color w:val="FF0000"/>
          <w:vertAlign w:val="superscript"/>
          <w:lang w:eastAsia="fr-FR"/>
        </w:rPr>
        <w:t>ème</w:t>
      </w:r>
      <w:r w:rsidRPr="00B32ADE">
        <w:rPr>
          <w:rFonts w:ascii="Times New Roman" w:eastAsia="Times New Roman" w:hAnsi="Times New Roman" w:cs="Times New Roman"/>
          <w:color w:val="FF0000"/>
          <w:lang w:eastAsia="fr-FR"/>
        </w:rPr>
        <w:t xml:space="preserve"> classe ne peuvent vendre ou, en cas de vente à distance, livrer de boissons alcooliques ou fermentées en dehors des horaires suivants : de 7 heures 30 à 21 heures. </w:t>
      </w:r>
    </w:p>
    <w:p w:rsidR="00E2435B" w:rsidRPr="00921FCF" w:rsidP="00E2435B" w14:paraId="30C0880B" w14:textId="77777777">
      <w:pPr>
        <w:tabs>
          <w:tab w:val="left" w:pos="0"/>
        </w:tabs>
        <w:spacing w:after="0" w:line="240" w:lineRule="atLeast"/>
        <w:jc w:val="both"/>
        <w:rPr>
          <w:rFonts w:ascii="Times New Roman" w:eastAsia="Times New Roman" w:hAnsi="Times New Roman" w:cs="Times New Roman"/>
          <w:bCs/>
          <w:color w:val="000000"/>
          <w:szCs w:val="20"/>
          <w:lang w:eastAsia="fr-FR"/>
        </w:rPr>
      </w:pPr>
    </w:p>
    <w:p w:rsidR="00E2435B" w:rsidRPr="00921FCF" w:rsidP="00E2435B" w14:paraId="30C0880C" w14:textId="77777777">
      <w:pPr>
        <w:tabs>
          <w:tab w:val="left" w:pos="0"/>
        </w:tabs>
        <w:spacing w:after="0" w:line="240" w:lineRule="atLeast"/>
        <w:jc w:val="both"/>
        <w:rPr>
          <w:rFonts w:ascii="Times New Roman" w:eastAsia="Times New Roman" w:hAnsi="Times New Roman" w:cs="Times New Roman"/>
          <w:color w:val="000000"/>
          <w:lang w:eastAsia="fr-FR"/>
        </w:rPr>
      </w:pPr>
      <w:r w:rsidRPr="00921FCF">
        <w:rPr>
          <w:rFonts w:ascii="Times New Roman" w:eastAsia="Times New Roman" w:hAnsi="Times New Roman" w:cs="Times New Roman"/>
          <w:bCs/>
          <w:color w:val="000000"/>
          <w:szCs w:val="20"/>
          <w:lang w:eastAsia="fr-FR"/>
        </w:rPr>
        <w:t>II – Horaires de vente des débits de boissons à consommer sur place </w:t>
      </w:r>
    </w:p>
    <w:p w:rsidR="00E2435B" w:rsidRPr="00921FCF" w:rsidP="00E2435B" w14:paraId="30C0880D" w14:textId="77777777">
      <w:pPr>
        <w:spacing w:after="0" w:line="240" w:lineRule="auto"/>
        <w:jc w:val="both"/>
        <w:rPr>
          <w:rFonts w:ascii="Times New Roman" w:eastAsia="Times New Roman" w:hAnsi="Times New Roman" w:cs="Times New Roman"/>
          <w:color w:val="000000"/>
          <w:lang w:eastAsia="fr-FR"/>
        </w:rPr>
      </w:pPr>
      <w:r w:rsidRPr="00921FCF">
        <w:rPr>
          <w:rFonts w:ascii="Times New Roman" w:eastAsia="Times New Roman" w:hAnsi="Times New Roman" w:cs="Times New Roman"/>
          <w:color w:val="000000"/>
          <w:lang w:eastAsia="fr-FR"/>
        </w:rPr>
        <w:t>Les autres débits sont autorisés à vendre des boissons alcooliques et fermentées : de 10 heures du matin à minuit, sauf restriction apportée par l'autorisation individuelle soit pour la préservation du voisinage soit pour permettre l'usage des locaux par le débitant à d'autres fins que celle de débit de boissons alcooliques ou fermentées hors des heures d'ouverture de ce dernier.</w:t>
      </w:r>
    </w:p>
    <w:p w:rsidR="00E2435B" w:rsidRPr="00921FCF" w:rsidP="00E2435B" w14:paraId="30C0880E" w14:textId="77777777">
      <w:pPr>
        <w:spacing w:after="0" w:line="240" w:lineRule="auto"/>
        <w:jc w:val="both"/>
        <w:rPr>
          <w:rFonts w:ascii="Times New Roman" w:eastAsia="Times New Roman" w:hAnsi="Times New Roman" w:cs="Times New Roman"/>
          <w:color w:val="000000"/>
          <w:lang w:eastAsia="fr-FR"/>
        </w:rPr>
      </w:pPr>
    </w:p>
    <w:p w:rsidR="00E2435B" w:rsidRPr="00921FCF" w:rsidP="00E2435B" w14:paraId="30C0880F" w14:textId="77777777">
      <w:pPr>
        <w:spacing w:after="0" w:line="240" w:lineRule="auto"/>
        <w:jc w:val="both"/>
        <w:rPr>
          <w:rFonts w:ascii="Times New Roman" w:eastAsia="Times New Roman" w:hAnsi="Times New Roman" w:cs="Times New Roman"/>
          <w:color w:val="000000"/>
          <w:lang w:eastAsia="fr-FR"/>
        </w:rPr>
      </w:pPr>
      <w:r w:rsidRPr="00921FCF">
        <w:rPr>
          <w:rFonts w:ascii="Times New Roman" w:eastAsia="Times New Roman" w:hAnsi="Times New Roman" w:cs="Times New Roman"/>
          <w:color w:val="000000"/>
          <w:lang w:eastAsia="fr-FR"/>
        </w:rPr>
        <w:t>Une autorisation personnelle, ponctuelle ou permanente d’ouverture tardive peut être accordée à certains établissements sans pouvoir excéder les horaires suivants :</w:t>
      </w:r>
    </w:p>
    <w:p w:rsidR="00E2435B" w:rsidRPr="00921FCF" w:rsidP="00E2435B" w14:paraId="30C08810" w14:textId="77777777">
      <w:pPr>
        <w:numPr>
          <w:numId w:val="11"/>
        </w:numPr>
        <w:spacing w:after="0" w:line="240" w:lineRule="auto"/>
        <w:ind w:left="720" w:hanging="360"/>
        <w:contextualSpacing/>
        <w:jc w:val="both"/>
        <w:rPr>
          <w:rFonts w:ascii="Times New Roman" w:eastAsia="Times New Roman" w:hAnsi="Times New Roman" w:cs="Times New Roman"/>
          <w:color w:val="000000"/>
          <w:szCs w:val="20"/>
          <w:lang w:eastAsia="fr-FR"/>
        </w:rPr>
      </w:pPr>
      <w:r w:rsidRPr="00921FCF">
        <w:rPr>
          <w:rFonts w:ascii="Times New Roman" w:eastAsia="Times New Roman" w:hAnsi="Times New Roman" w:cs="Times New Roman"/>
          <w:color w:val="000000"/>
          <w:szCs w:val="20"/>
          <w:lang w:eastAsia="fr-FR"/>
        </w:rPr>
        <w:t>du</w:t>
      </w:r>
      <w:r w:rsidRPr="00921FCF">
        <w:rPr>
          <w:rFonts w:ascii="Times New Roman" w:eastAsia="Times New Roman" w:hAnsi="Times New Roman" w:cs="Times New Roman"/>
          <w:color w:val="000000"/>
          <w:szCs w:val="20"/>
          <w:lang w:eastAsia="fr-FR"/>
        </w:rPr>
        <w:t xml:space="preserve"> lundi au jeudi : 3 heures du matin ;</w:t>
      </w:r>
    </w:p>
    <w:p w:rsidR="00E2435B" w:rsidRPr="00921FCF" w:rsidP="00E2435B" w14:paraId="30C08811" w14:textId="77777777">
      <w:pPr>
        <w:numPr>
          <w:numId w:val="11"/>
        </w:numPr>
        <w:spacing w:after="0" w:line="240" w:lineRule="auto"/>
        <w:ind w:left="720" w:hanging="360"/>
        <w:contextualSpacing/>
        <w:jc w:val="both"/>
        <w:rPr>
          <w:rFonts w:ascii="Times New Roman" w:eastAsia="Times New Roman" w:hAnsi="Times New Roman" w:cs="Times New Roman"/>
          <w:color w:val="000000"/>
          <w:szCs w:val="20"/>
          <w:lang w:eastAsia="fr-FR"/>
        </w:rPr>
      </w:pPr>
      <w:r w:rsidRPr="00921FCF">
        <w:rPr>
          <w:rFonts w:ascii="Times New Roman" w:eastAsia="Times New Roman" w:hAnsi="Times New Roman" w:cs="Times New Roman"/>
          <w:color w:val="000000"/>
          <w:szCs w:val="20"/>
          <w:lang w:eastAsia="fr-FR"/>
        </w:rPr>
        <w:t>les</w:t>
      </w:r>
      <w:r w:rsidRPr="00921FCF">
        <w:rPr>
          <w:rFonts w:ascii="Times New Roman" w:eastAsia="Times New Roman" w:hAnsi="Times New Roman" w:cs="Times New Roman"/>
          <w:color w:val="000000"/>
          <w:szCs w:val="20"/>
          <w:lang w:eastAsia="fr-FR"/>
        </w:rPr>
        <w:t xml:space="preserve"> vendredis, samedis, dimanches et jours fériés : 4 heures du matin.</w:t>
      </w:r>
    </w:p>
    <w:p w:rsidR="00E2435B" w:rsidRPr="00921FCF" w:rsidP="00E2435B" w14:paraId="30C08812" w14:textId="77777777">
      <w:pPr>
        <w:spacing w:after="0" w:line="240" w:lineRule="auto"/>
        <w:jc w:val="both"/>
        <w:rPr>
          <w:rFonts w:ascii="Times New Roman" w:eastAsia="Times New Roman" w:hAnsi="Times New Roman" w:cs="Times New Roman"/>
          <w:bCs/>
          <w:color w:val="000000"/>
          <w:sz w:val="20"/>
          <w:szCs w:val="20"/>
          <w:lang w:eastAsia="fr-FR"/>
        </w:rPr>
      </w:pPr>
    </w:p>
    <w:p w:rsidR="00E2435B" w:rsidRPr="00921FCF" w:rsidP="00E2435B" w14:paraId="30C08813" w14:textId="77777777">
      <w:pPr>
        <w:spacing w:after="0" w:line="240" w:lineRule="auto"/>
        <w:jc w:val="both"/>
        <w:rPr>
          <w:rFonts w:ascii="Times New Roman" w:eastAsia="Times New Roman" w:hAnsi="Times New Roman" w:cs="Times New Roman"/>
          <w:color w:val="000000"/>
          <w:szCs w:val="20"/>
          <w:lang w:eastAsia="fr-FR"/>
        </w:rPr>
      </w:pPr>
      <w:r w:rsidRPr="00921FCF">
        <w:rPr>
          <w:rFonts w:ascii="Times New Roman" w:eastAsia="Times New Roman" w:hAnsi="Times New Roman" w:cs="Times New Roman"/>
          <w:color w:val="000000"/>
          <w:szCs w:val="20"/>
          <w:lang w:eastAsia="fr-FR"/>
        </w:rPr>
        <w:t>Les débits de boissons de 2ème classe service à domicile sont autorisés à vendre des boissons alcooliques ou fermentées de 10 heures du matin à 4 heures du matin.</w:t>
      </w:r>
    </w:p>
    <w:p w:rsidR="00E2435B" w:rsidRPr="00921FCF" w:rsidP="00E2435B" w14:paraId="30C08814" w14:textId="77777777">
      <w:pPr>
        <w:spacing w:after="0" w:line="240" w:lineRule="auto"/>
        <w:jc w:val="both"/>
        <w:rPr>
          <w:rFonts w:ascii="Times New Roman" w:eastAsia="Times New Roman" w:hAnsi="Times New Roman" w:cs="Times New Roman"/>
          <w:color w:val="000000"/>
          <w:lang w:eastAsia="fr-FR"/>
        </w:rPr>
      </w:pPr>
    </w:p>
    <w:p w:rsidR="00E2435B" w:rsidRPr="00921FCF" w:rsidP="00E2435B" w14:paraId="30C08815" w14:textId="77777777">
      <w:pPr>
        <w:spacing w:after="0" w:line="240" w:lineRule="auto"/>
        <w:jc w:val="both"/>
        <w:rPr>
          <w:rFonts w:ascii="Times New Roman" w:eastAsia="Times New Roman" w:hAnsi="Times New Roman" w:cs="Times New Roman"/>
          <w:color w:val="000000"/>
          <w:lang w:eastAsia="fr-FR"/>
        </w:rPr>
      </w:pPr>
      <w:r w:rsidRPr="00921FCF">
        <w:rPr>
          <w:rFonts w:ascii="Times New Roman" w:eastAsia="Times New Roman" w:hAnsi="Times New Roman" w:cs="Times New Roman"/>
          <w:color w:val="000000"/>
          <w:lang w:eastAsia="fr-FR"/>
        </w:rPr>
        <w:t>III – Modalités d’attribution d’une autorisation d’ouverture tardive </w:t>
      </w:r>
    </w:p>
    <w:p w:rsidR="00E2435B" w:rsidRPr="00921FCF" w:rsidP="00E2435B" w14:paraId="30C08816" w14:textId="77777777">
      <w:pPr>
        <w:spacing w:after="0" w:line="240" w:lineRule="auto"/>
        <w:jc w:val="both"/>
        <w:rPr>
          <w:rFonts w:ascii="Times New Roman" w:eastAsia="Times New Roman" w:hAnsi="Times New Roman" w:cs="Times New Roman"/>
          <w:color w:val="000000"/>
          <w:lang w:eastAsia="fr-FR"/>
        </w:rPr>
      </w:pPr>
      <w:r w:rsidRPr="00921FCF">
        <w:rPr>
          <w:rFonts w:ascii="Times New Roman" w:eastAsia="Times New Roman" w:hAnsi="Times New Roman" w:cs="Times New Roman"/>
          <w:color w:val="000000"/>
          <w:lang w:eastAsia="fr-FR"/>
        </w:rPr>
        <w:t>La préservation du voisinage doit être appréciée pour l’octroi ou le refus de l’autorisation.</w:t>
      </w:r>
    </w:p>
    <w:p w:rsidR="00E2435B" w:rsidRPr="00921FCF" w:rsidP="00E2435B" w14:paraId="30C08817" w14:textId="77777777">
      <w:pPr>
        <w:spacing w:after="0" w:line="240" w:lineRule="auto"/>
        <w:jc w:val="both"/>
        <w:rPr>
          <w:rFonts w:ascii="Times New Roman" w:eastAsia="Times New Roman" w:hAnsi="Times New Roman" w:cs="Times New Roman"/>
          <w:color w:val="000000"/>
          <w:lang w:eastAsia="fr-FR"/>
        </w:rPr>
      </w:pPr>
    </w:p>
    <w:p w:rsidR="00B32ADE" w:rsidP="00E2435B" w14:paraId="6E8C3F71" w14:textId="77777777">
      <w:pPr>
        <w:spacing w:after="0" w:line="240" w:lineRule="auto"/>
        <w:jc w:val="both"/>
        <w:rPr>
          <w:rFonts w:ascii="Times New Roman" w:eastAsia="Times New Roman" w:hAnsi="Times New Roman" w:cs="Times New Roman"/>
          <w:color w:val="000000"/>
          <w:lang w:eastAsia="fr-FR"/>
        </w:rPr>
      </w:pPr>
      <w:r w:rsidRPr="00921FCF">
        <w:rPr>
          <w:rFonts w:ascii="Times New Roman" w:eastAsia="Times New Roman" w:hAnsi="Times New Roman" w:cs="Times New Roman"/>
          <w:color w:val="000000"/>
          <w:lang w:eastAsia="fr-FR"/>
        </w:rPr>
        <w:t>La demande d’ouverture tardive ponctuelle ou permanente d’un débit de boissons doit parvenir, soit au président de l’assemblée de la province Sud soit, lorsqu’il a compétence déléguée, au maire de la commune dans laquelle le débit doit être ouvert, dans un délai de 30 jours minimum avant la date souhaitée d’exploitation des nouveaux horaires. L’avis du maire de la commune et de la gendarmerie concernée doit parvenir dans un délai de 15 jours, passé ce délai, leur avis est réputé favorable. </w:t>
      </w:r>
    </w:p>
    <w:p w:rsidR="00B32ADE" w:rsidP="00E2435B" w14:paraId="3D58E1A3" w14:textId="77777777">
      <w:pPr>
        <w:spacing w:after="0" w:line="240" w:lineRule="auto"/>
        <w:jc w:val="both"/>
        <w:rPr>
          <w:rFonts w:ascii="Times New Roman" w:eastAsia="Times New Roman" w:hAnsi="Times New Roman" w:cs="Times New Roman"/>
          <w:color w:val="000000"/>
          <w:lang w:eastAsia="fr-FR"/>
        </w:rPr>
      </w:pPr>
    </w:p>
    <w:p w:rsidR="00E2435B" w:rsidRPr="00B32ADE" w:rsidP="00E2435B" w14:paraId="30C08818" w14:textId="156ACD76">
      <w:pPr>
        <w:spacing w:after="0" w:line="240" w:lineRule="auto"/>
        <w:jc w:val="both"/>
        <w:rPr>
          <w:rFonts w:ascii="Times New Roman" w:eastAsia="Times New Roman" w:hAnsi="Times New Roman" w:cs="Times New Roman"/>
          <w:color w:val="FF0000"/>
          <w:lang w:eastAsia="fr-FR"/>
        </w:rPr>
      </w:pPr>
      <w:r w:rsidRPr="00B32ADE">
        <w:rPr>
          <w:rFonts w:ascii="Times New Roman" w:eastAsia="Times New Roman" w:hAnsi="Times New Roman" w:cs="Times New Roman"/>
          <w:color w:val="FF0000"/>
          <w:lang w:eastAsia="fr-FR"/>
        </w:rPr>
        <w:t>Un même établissement ne peut se voir attribuer plus de dix autorisations d’ouverture tardive ponctuelle pour une même année. </w:t>
      </w:r>
    </w:p>
    <w:p w:rsidR="00E2435B" w:rsidRPr="00921FCF" w:rsidP="00E2435B" w14:paraId="30C08819" w14:textId="77777777">
      <w:pPr>
        <w:spacing w:after="0" w:line="240" w:lineRule="auto"/>
        <w:jc w:val="both"/>
        <w:rPr>
          <w:rFonts w:ascii="Times New Roman" w:eastAsia="Times New Roman" w:hAnsi="Times New Roman" w:cs="Times New Roman"/>
          <w:color w:val="000000"/>
          <w:lang w:eastAsia="fr-FR"/>
        </w:rPr>
      </w:pPr>
    </w:p>
    <w:p w:rsidR="00E2435B" w:rsidRPr="00921FCF" w:rsidP="00E2435B" w14:paraId="30C0881A" w14:textId="77777777">
      <w:pPr>
        <w:spacing w:after="0" w:line="240" w:lineRule="auto"/>
        <w:jc w:val="both"/>
        <w:rPr>
          <w:rFonts w:ascii="Times New Roman" w:eastAsia="Times New Roman" w:hAnsi="Times New Roman" w:cs="Times New Roman"/>
          <w:color w:val="000000"/>
          <w:lang w:eastAsia="fr-FR"/>
        </w:rPr>
      </w:pPr>
      <w:r w:rsidRPr="00921FCF">
        <w:rPr>
          <w:rFonts w:ascii="Times New Roman" w:eastAsia="Times New Roman" w:hAnsi="Times New Roman" w:cs="Times New Roman"/>
          <w:color w:val="000000"/>
          <w:lang w:eastAsia="fr-FR"/>
        </w:rPr>
        <w:t>Cette autorisation peut être suspendue ou retirée à tout moment pour les mêmes motifs ou à la demande des autorités de police générale.</w:t>
      </w:r>
    </w:p>
    <w:p w:rsidR="00E2435B" w:rsidRPr="00921FCF" w:rsidP="00E2435B" w14:paraId="30C0881B" w14:textId="77777777">
      <w:pPr>
        <w:spacing w:after="0" w:line="240" w:lineRule="auto"/>
        <w:jc w:val="both"/>
        <w:rPr>
          <w:rFonts w:ascii="Times New Roman" w:eastAsia="Times New Roman" w:hAnsi="Times New Roman" w:cs="Times New Roman"/>
          <w:color w:val="000000"/>
          <w:lang w:eastAsia="fr-FR"/>
        </w:rPr>
      </w:pPr>
    </w:p>
    <w:p w:rsidR="00E2435B" w:rsidRPr="00921FCF" w:rsidP="00E2435B" w14:paraId="30C0881C" w14:textId="77777777">
      <w:pPr>
        <w:spacing w:after="0" w:line="240" w:lineRule="auto"/>
        <w:jc w:val="both"/>
        <w:rPr>
          <w:rFonts w:ascii="Times New Roman" w:eastAsia="Times New Roman" w:hAnsi="Times New Roman" w:cs="Times New Roman"/>
          <w:color w:val="000000"/>
          <w:lang w:eastAsia="fr-FR"/>
        </w:rPr>
      </w:pPr>
      <w:r w:rsidRPr="00921FCF">
        <w:rPr>
          <w:rFonts w:ascii="Times New Roman" w:eastAsia="Times New Roman" w:hAnsi="Times New Roman" w:cs="Times New Roman"/>
          <w:color w:val="000000"/>
          <w:lang w:eastAsia="fr-FR"/>
        </w:rPr>
        <w:t>IV – Modalités d’exploitation </w:t>
      </w:r>
    </w:p>
    <w:p w:rsidR="00E2435B" w:rsidRPr="00921FCF" w:rsidP="00E2435B" w14:paraId="30C0881D" w14:textId="77777777">
      <w:pPr>
        <w:tabs>
          <w:tab w:val="left" w:pos="0"/>
        </w:tabs>
        <w:spacing w:after="0" w:line="240" w:lineRule="atLeast"/>
        <w:jc w:val="both"/>
        <w:rPr>
          <w:rFonts w:ascii="Times New Roman" w:eastAsia="Times New Roman" w:hAnsi="Times New Roman" w:cs="Times New Roman"/>
          <w:color w:val="000000"/>
          <w:lang w:eastAsia="fr-FR"/>
        </w:rPr>
      </w:pPr>
      <w:r w:rsidRPr="00921FCF">
        <w:rPr>
          <w:rFonts w:ascii="Times New Roman" w:eastAsia="Times New Roman" w:hAnsi="Times New Roman" w:cs="Times New Roman"/>
          <w:color w:val="000000"/>
          <w:lang w:eastAsia="fr-FR"/>
        </w:rPr>
        <w:t>A l’exception des débits de boissons de 3</w:t>
      </w:r>
      <w:r w:rsidRPr="00921FCF">
        <w:rPr>
          <w:rFonts w:ascii="Times New Roman" w:eastAsia="Times New Roman" w:hAnsi="Times New Roman" w:cs="Times New Roman"/>
          <w:color w:val="000000"/>
          <w:vertAlign w:val="superscript"/>
          <w:lang w:eastAsia="fr-FR"/>
        </w:rPr>
        <w:t>ème</w:t>
      </w:r>
      <w:r w:rsidRPr="00921FCF">
        <w:rPr>
          <w:rFonts w:ascii="Times New Roman" w:eastAsia="Times New Roman" w:hAnsi="Times New Roman" w:cs="Times New Roman"/>
          <w:color w:val="000000"/>
          <w:lang w:eastAsia="fr-FR"/>
        </w:rPr>
        <w:t xml:space="preserve"> et 5</w:t>
      </w:r>
      <w:r w:rsidRPr="00921FCF">
        <w:rPr>
          <w:rFonts w:ascii="Times New Roman" w:eastAsia="Times New Roman" w:hAnsi="Times New Roman" w:cs="Times New Roman"/>
          <w:color w:val="000000"/>
          <w:vertAlign w:val="superscript"/>
          <w:lang w:eastAsia="fr-FR"/>
        </w:rPr>
        <w:t>ème</w:t>
      </w:r>
      <w:r w:rsidRPr="00921FCF">
        <w:rPr>
          <w:rFonts w:ascii="Times New Roman" w:eastAsia="Times New Roman" w:hAnsi="Times New Roman" w:cs="Times New Roman"/>
          <w:color w:val="000000"/>
          <w:lang w:eastAsia="fr-FR"/>
        </w:rPr>
        <w:t xml:space="preserve"> classes, la fermeture du débit aux heures prévues entraîne celle du commerce où il est exercé.</w:t>
      </w:r>
    </w:p>
    <w:p w:rsidR="00E2435B" w:rsidRPr="00921FCF" w:rsidP="00E2435B" w14:paraId="30C0881E" w14:textId="77777777">
      <w:pPr>
        <w:tabs>
          <w:tab w:val="left" w:pos="0"/>
        </w:tabs>
        <w:spacing w:after="0" w:line="240" w:lineRule="atLeast"/>
        <w:jc w:val="both"/>
        <w:rPr>
          <w:rFonts w:ascii="Times New Roman" w:eastAsia="Times New Roman" w:hAnsi="Times New Roman" w:cs="Times New Roman"/>
          <w:color w:val="000000"/>
          <w:lang w:eastAsia="fr-FR"/>
        </w:rPr>
      </w:pPr>
    </w:p>
    <w:p w:rsidR="00E2435B" w:rsidRPr="00921FCF" w:rsidP="00E2435B" w14:paraId="30C0881F" w14:textId="77777777">
      <w:pPr>
        <w:tabs>
          <w:tab w:val="left" w:pos="0"/>
        </w:tabs>
        <w:spacing w:after="0" w:line="240" w:lineRule="atLeast"/>
        <w:jc w:val="both"/>
        <w:rPr>
          <w:rFonts w:ascii="Times New Roman" w:eastAsia="Times New Roman" w:hAnsi="Times New Roman" w:cs="Times New Roman"/>
          <w:color w:val="000000"/>
          <w:lang w:eastAsia="fr-FR"/>
        </w:rPr>
      </w:pPr>
      <w:r w:rsidRPr="00921FCF">
        <w:rPr>
          <w:rFonts w:ascii="Times New Roman" w:eastAsia="Times New Roman" w:hAnsi="Times New Roman" w:cs="Times New Roman"/>
          <w:color w:val="000000"/>
          <w:lang w:eastAsia="fr-FR"/>
        </w:rPr>
        <w:t>Pour les hôtels, cette fermeture ne concerne que l’activité liée à la vente de boissons alcooliques ou fermentées.</w:t>
      </w:r>
    </w:p>
    <w:p w:rsidR="00E2435B" w:rsidRPr="00921FCF" w:rsidP="00E2435B" w14:paraId="30C08820" w14:textId="77777777">
      <w:pPr>
        <w:spacing w:after="0" w:line="240" w:lineRule="auto"/>
        <w:jc w:val="both"/>
        <w:rPr>
          <w:rFonts w:ascii="Times New Roman" w:eastAsia="Times New Roman" w:hAnsi="Times New Roman" w:cs="Times New Roman"/>
          <w:color w:val="000000"/>
          <w:lang w:eastAsia="fr-FR"/>
        </w:rPr>
      </w:pPr>
    </w:p>
    <w:p w:rsidR="00E2435B" w:rsidRPr="00921FCF" w:rsidP="00E2435B" w14:paraId="30C08821" w14:textId="77777777">
      <w:pPr>
        <w:tabs>
          <w:tab w:val="left" w:pos="1275"/>
        </w:tabs>
        <w:spacing w:after="0" w:line="240" w:lineRule="auto"/>
        <w:jc w:val="both"/>
        <w:rPr>
          <w:rFonts w:ascii="Times New Roman" w:eastAsia="Times New Roman" w:hAnsi="Times New Roman" w:cs="Times New Roman"/>
          <w:color w:val="000000"/>
          <w:lang w:eastAsia="fr-FR"/>
        </w:rPr>
      </w:pPr>
      <w:r w:rsidRPr="00921FCF">
        <w:rPr>
          <w:rFonts w:ascii="Times New Roman" w:eastAsia="Times New Roman" w:hAnsi="Times New Roman" w:cs="Times New Roman"/>
          <w:color w:val="000000"/>
          <w:lang w:eastAsia="fr-FR"/>
        </w:rPr>
        <w:t>Les débits de boissons temporaires autorisés conformément à l’article 18 du présent code sont soumis aux horaires d’exploitation mentionnés ci-dessus, sauf mention contraire dans l’arrêté d’autorisation.</w:t>
      </w:r>
    </w:p>
    <w:p w:rsidR="00E2435B" w:rsidRPr="00921FCF" w:rsidP="00E2435B" w14:paraId="30C08822" w14:textId="77777777">
      <w:pPr>
        <w:tabs>
          <w:tab w:val="left" w:pos="1275"/>
        </w:tabs>
        <w:spacing w:after="0" w:line="240" w:lineRule="auto"/>
        <w:jc w:val="both"/>
        <w:rPr>
          <w:rFonts w:ascii="Times New Roman" w:eastAsia="Times New Roman" w:hAnsi="Times New Roman" w:cs="Times New Roman"/>
          <w:color w:val="000000"/>
          <w:lang w:eastAsia="fr-FR"/>
        </w:rPr>
      </w:pPr>
    </w:p>
    <w:p w:rsidR="00E2435B" w:rsidRPr="00921FCF" w:rsidP="00E2435B" w14:paraId="30C08823" w14:textId="77777777">
      <w:pPr>
        <w:spacing w:after="0" w:line="240" w:lineRule="auto"/>
        <w:jc w:val="both"/>
        <w:rPr>
          <w:rFonts w:ascii="Times New Roman" w:eastAsia="Times New Roman" w:hAnsi="Times New Roman" w:cs="Times New Roman"/>
          <w:color w:val="000000"/>
          <w:lang w:eastAsia="fr-FR"/>
        </w:rPr>
      </w:pPr>
      <w:r w:rsidRPr="00921FCF">
        <w:rPr>
          <w:rFonts w:ascii="Times New Roman" w:eastAsia="Times New Roman" w:hAnsi="Times New Roman" w:cs="Times New Roman"/>
          <w:color w:val="000000"/>
          <w:lang w:eastAsia="fr-FR"/>
        </w:rPr>
        <w:t>V – Habilitation du Bureau de l’assemblée de la province Sud </w:t>
      </w:r>
    </w:p>
    <w:p w:rsidR="00E2435B" w:rsidRPr="00921FCF" w:rsidP="00E2435B" w14:paraId="30C08824" w14:textId="77777777">
      <w:pPr>
        <w:widowControl w:val="0"/>
        <w:autoSpaceDE w:val="0"/>
        <w:autoSpaceDN w:val="0"/>
        <w:adjustRightInd w:val="0"/>
        <w:spacing w:after="0" w:line="240" w:lineRule="auto"/>
        <w:ind w:hanging="360"/>
        <w:contextualSpacing/>
        <w:jc w:val="both"/>
        <w:rPr>
          <w:rFonts w:ascii="Times New Roman" w:eastAsia="Times New Roman" w:hAnsi="Times New Roman" w:cs="Times New Roman"/>
          <w:color w:val="000000"/>
          <w:lang w:eastAsia="fr-FR"/>
        </w:rPr>
      </w:pPr>
      <w:r w:rsidRPr="00921FCF">
        <w:rPr>
          <w:rFonts w:ascii="Times New Roman" w:eastAsia="Times New Roman" w:hAnsi="Times New Roman" w:cs="Times New Roman"/>
          <w:color w:val="000000"/>
          <w:lang w:eastAsia="fr-FR"/>
        </w:rPr>
        <w:t>Le Bureau de l’assemblée de la province Sud est habilité, après avis de la commission du personnel et de la réglementation générale, à modifier les dispositions du présent article.</w:t>
      </w:r>
    </w:p>
    <w:p w:rsidR="00F472EE" w:rsidRPr="00921FCF" w:rsidP="00E2435B" w14:paraId="30C08825" w14:textId="77777777">
      <w:pPr>
        <w:spacing w:after="0" w:line="240" w:lineRule="auto"/>
        <w:rPr>
          <w:rFonts w:ascii="Times New Roman" w:eastAsia="Times New Roman" w:hAnsi="Times New Roman" w:cs="Times New Roman"/>
          <w:color w:val="000000"/>
          <w:sz w:val="20"/>
          <w:szCs w:val="20"/>
          <w:lang w:eastAsia="fr-FR"/>
        </w:rPr>
        <w:sectPr>
          <w:type w:val="continuous"/>
          <w:pgSz w:w="11906" w:h="16838"/>
          <w:pgMar w:top="1417" w:right="1417" w:bottom="1417" w:left="1417" w:header="708" w:footer="708" w:gutter="0"/>
          <w:cols w:space="708"/>
          <w:docGrid w:linePitch="360"/>
        </w:sectPr>
      </w:pPr>
    </w:p>
    <w:sdt>
      <w:sdtPr>
        <w:alias w:val="entete"/>
        <w:tag w:val="entete"/>
        <w:id w:val="118625100"/>
        <w:placeholder>
          <w:docPart w:val="6C3414C41EFC49B387ECBF99450F209B"/>
        </w:placeholder>
        <w:richText/>
      </w:sdtPr>
      <w:sdtContent>
        <w:p>
          <w:r>
            <w:rPr>
              <w:rFonts w:ascii="Calibri Light" w:hAnsi="Calibri Light"/>
              <w:b/>
              <w:i/>
              <w:color w:val="365F91"/>
              <w:sz w:val="20"/>
            </w:rPr>
            <w:br/>
          </w:r>
        </w:p>
        <w:p>
          <w:pPr>
            <w:jc w:val="left"/>
            <w:sectPr w:rsidSect="005B2C5A">
              <w:type w:val="continuous"/>
              <w:pgSz w:w="11906" w:h="16838"/>
              <w:pgMar w:top="720" w:right="720" w:bottom="720" w:left="720" w:header="708" w:footer="708" w:gutter="0"/>
              <w:cols w:space="708"/>
              <w:docGrid w:linePitch="360"/>
            </w:sectPr>
          </w:pPr>
          <w:r>
            <w:rPr>
              <w:rFonts w:ascii="Calibri Light" w:hAnsi="Calibri Light"/>
              <w:b/>
              <w:color w:val="365F91"/>
              <w:sz w:val="22"/>
            </w:rPr>
            <w:t>Article 21-1</w:t>
          </w:r>
          <w:r>
            <w:rPr>
              <w:rFonts w:ascii="Calibri Light" w:hAnsi="Calibri Light"/>
              <w:b/>
              <w:i/>
              <w:color w:val="365F91"/>
              <w:sz w:val="20"/>
            </w:rPr>
            <w:br/>
          </w:r>
          <w:r>
            <w:rPr>
              <w:rFonts w:ascii="Calibri Light" w:hAnsi="Calibri Light"/>
              <w:b/>
              <w:i/>
              <w:color w:val="365F91"/>
              <w:sz w:val="20"/>
            </w:rPr>
            <w:t>est créé par Délibération n° 26-2016/APS du 22 juillet 2016</w:t>
          </w:r>
          <w:r>
            <w:rPr>
              <w:rFonts w:ascii="Calibri Light" w:hAnsi="Calibri Light"/>
              <w:b/>
              <w:i/>
              <w:color w:val="365F91"/>
              <w:sz w:val="20"/>
            </w:rPr>
            <w:br/>
          </w:r>
          <w:r>
            <w:rPr>
              <w:rFonts w:ascii="Calibri Light" w:hAnsi="Calibri Light"/>
              <w:b/>
              <w:i/>
              <w:color w:val="365F91"/>
              <w:sz w:val="20"/>
            </w:rPr>
            <w:t>est abrogé par Délibération n° 46-2018/APS du 16 novembre 2018 (En vigueur)</w:t>
          </w:r>
          <w:r>
            <w:rPr>
              <w:rFonts w:ascii="Calibri Light" w:hAnsi="Calibri Light"/>
              <w:b/>
              <w:i/>
              <w:color w:val="365F91"/>
              <w:sz w:val="20"/>
            </w:rPr>
            <w:br/>
          </w:r>
          <w:r>
            <w:rPr>
              <w:rFonts w:ascii="Calibri Light" w:hAnsi="Calibri Light"/>
              <w:b/>
              <w:i/>
              <w:color w:val="365F91"/>
              <w:sz w:val="20"/>
            </w:rPr>
            <w:t>est créé par Délibération n° 13-2020/APS du 7 mai 2020 (En vigueur)</w:t>
          </w:r>
          <w:r>
            <w:rPr>
              <w:rFonts w:ascii="Calibri Light" w:hAnsi="Calibri Light"/>
              <w:b/>
              <w:i/>
              <w:color w:val="365F91"/>
              <w:sz w:val="20"/>
            </w:rPr>
            <w:br/>
          </w:r>
          <w:r>
            <w:rPr>
              <w:rFonts w:ascii="Calibri Light" w:hAnsi="Calibri Light"/>
              <w:b/>
              <w:i/>
              <w:color w:val="365F91"/>
              <w:sz w:val="20"/>
            </w:rPr>
            <w:t>est abrogé par Délibération n° 45-2024/APS du 15 juillet 2024 (En vigueur)</w:t>
          </w:r>
        </w:p>
      </w:sdtContent>
    </w:sdt>
    <w:p w:rsidR="00F472EE" w:rsidRPr="00E52A35" w:rsidP="006911A7" w14:paraId="1B89A469" w14:textId="0082F882">
      <w:pPr>
        <w:spacing w:after="0" w:line="240" w:lineRule="auto"/>
        <w:rPr>
          <w:rFonts w:ascii="Times New Roman" w:eastAsia="Times New Roman" w:hAnsi="Times New Roman" w:cs="Times New Roman"/>
          <w:color w:val="FF0000"/>
          <w:sz w:val="20"/>
          <w:szCs w:val="20"/>
          <w:lang w:eastAsia="fr-FR"/>
        </w:rPr>
        <w:sectPr>
          <w:type w:val="continuous"/>
          <w:pgSz w:w="11906" w:h="16838"/>
          <w:pgMar w:top="1417" w:right="1417" w:bottom="1417" w:left="1417" w:header="708" w:footer="708" w:gutter="0"/>
          <w:cols w:space="708"/>
          <w:docGrid w:linePitch="360"/>
        </w:sectPr>
      </w:pPr>
      <w:r w:rsidRPr="00E52A35">
        <w:rPr>
          <w:rFonts w:ascii="Times New Roman" w:eastAsia="Times New Roman" w:hAnsi="Times New Roman" w:cs="Times New Roman"/>
          <w:color w:val="FF0000"/>
          <w:lang w:eastAsia="fr-FR"/>
        </w:rPr>
        <w:t>La vente de boissons alcooliques ou fermentées n’est autorisée dans les débits de boissons de 3ème ou 5ème classe qu’à des personnes présentant une pièce officielle d’identité.</w:t>
      </w:r>
    </w:p>
    <w:sdt>
      <w:sdtPr>
        <w:alias w:val="entete"/>
        <w:tag w:val="entete"/>
        <w:id w:val="1884059637"/>
        <w:placeholder>
          <w:docPart w:val="6C3414C41EFC49B387ECBF99450F209B"/>
        </w:placeholder>
        <w:richText/>
      </w:sdtPr>
      <w:sdtContent>
        <w:p>
          <w:r>
            <w:rPr>
              <w:rFonts w:ascii="Calibri Light" w:hAnsi="Calibri Light"/>
              <w:b/>
              <w:i/>
              <w:color w:val="365F91"/>
              <w:sz w:val="20"/>
            </w:rPr>
            <w:br/>
          </w:r>
        </w:p>
        <w:p>
          <w:pPr>
            <w:jc w:val="left"/>
            <w:sectPr w:rsidSect="005B2C5A">
              <w:type w:val="continuous"/>
              <w:pgSz w:w="11906" w:h="16838"/>
              <w:pgMar w:top="720" w:right="720" w:bottom="720" w:left="720" w:header="708" w:footer="708" w:gutter="0"/>
              <w:cols w:space="708"/>
              <w:docGrid w:linePitch="360"/>
            </w:sectPr>
          </w:pPr>
          <w:r>
            <w:rPr>
              <w:rFonts w:ascii="Calibri Light" w:hAnsi="Calibri Light"/>
              <w:b/>
              <w:color w:val="365F91"/>
              <w:sz w:val="22"/>
            </w:rPr>
            <w:t>Article 22</w:t>
          </w:r>
          <w:r>
            <w:rPr>
              <w:rFonts w:ascii="Calibri Light" w:hAnsi="Calibri Light"/>
              <w:b/>
              <w:i/>
              <w:color w:val="365F91"/>
              <w:sz w:val="20"/>
            </w:rPr>
            <w:br/>
          </w:r>
          <w:r>
            <w:rPr>
              <w:rFonts w:ascii="Calibri Light" w:hAnsi="Calibri Light"/>
              <w:b/>
              <w:i/>
              <w:color w:val="365F91"/>
              <w:sz w:val="20"/>
            </w:rPr>
            <w:t>est créé par Délibération n° 53-1989/APS du 13 décembre 1989 (Abrogé)</w:t>
          </w:r>
          <w:r>
            <w:rPr>
              <w:rFonts w:ascii="Calibri Light" w:hAnsi="Calibri Light"/>
              <w:b/>
              <w:i/>
              <w:color w:val="365F91"/>
              <w:sz w:val="20"/>
            </w:rPr>
            <w:br/>
          </w:r>
          <w:r>
            <w:rPr>
              <w:rFonts w:ascii="Calibri Light" w:hAnsi="Calibri Light"/>
              <w:b/>
              <w:i/>
              <w:color w:val="365F91"/>
              <w:sz w:val="20"/>
            </w:rPr>
            <w:t>est modifié par Délibération n° 43-2002/APS du 19 décembre 2002</w:t>
          </w:r>
          <w:r>
            <w:rPr>
              <w:rFonts w:ascii="Calibri Light" w:hAnsi="Calibri Light"/>
              <w:b/>
              <w:i/>
              <w:color w:val="365F91"/>
              <w:sz w:val="20"/>
            </w:rPr>
            <w:br/>
          </w:r>
          <w:r>
            <w:rPr>
              <w:rFonts w:ascii="Calibri Light" w:hAnsi="Calibri Light"/>
              <w:b/>
              <w:i/>
              <w:color w:val="365F91"/>
              <w:sz w:val="20"/>
            </w:rPr>
            <w:t>est modifié par Délibération n° 26-2016/APS du 22 juillet 2016</w:t>
          </w:r>
          <w:r>
            <w:rPr>
              <w:rFonts w:ascii="Calibri Light" w:hAnsi="Calibri Light"/>
              <w:b/>
              <w:i/>
              <w:color w:val="365F91"/>
              <w:sz w:val="20"/>
            </w:rPr>
            <w:br/>
          </w:r>
          <w:r>
            <w:rPr>
              <w:rFonts w:ascii="Calibri Light" w:hAnsi="Calibri Light"/>
              <w:b/>
              <w:i/>
              <w:color w:val="365F91"/>
              <w:sz w:val="20"/>
            </w:rPr>
            <w:t>est modifié par Délibération n° 46-2018/APS du 16 novembre 2018 (En vigueur)</w:t>
          </w:r>
          <w:r>
            <w:rPr>
              <w:rFonts w:ascii="Calibri Light" w:hAnsi="Calibri Light"/>
              <w:b/>
              <w:i/>
              <w:color w:val="365F91"/>
              <w:sz w:val="20"/>
            </w:rPr>
            <w:br/>
          </w:r>
          <w:r>
            <w:rPr>
              <w:rFonts w:ascii="Calibri Light" w:hAnsi="Calibri Light"/>
              <w:b/>
              <w:i/>
              <w:color w:val="365F91"/>
              <w:sz w:val="20"/>
            </w:rPr>
            <w:t>est modifié par Délibération n° 13-2020/APS du 7 mai 2020 (En vigueur)</w:t>
          </w:r>
          <w:r>
            <w:rPr>
              <w:rFonts w:ascii="Calibri Light" w:hAnsi="Calibri Light"/>
              <w:b/>
              <w:i/>
              <w:color w:val="365F91"/>
              <w:sz w:val="20"/>
            </w:rPr>
            <w:br/>
          </w:r>
          <w:r>
            <w:rPr>
              <w:rFonts w:ascii="Calibri Light" w:hAnsi="Calibri Light"/>
              <w:b/>
              <w:i/>
              <w:color w:val="365F91"/>
              <w:sz w:val="20"/>
            </w:rPr>
            <w:t>est abrogé par Délibération n° 45-2024/APS du 15 juillet 2024 (En vigueur)</w:t>
          </w:r>
        </w:p>
      </w:sdtContent>
    </w:sdt>
    <w:p w:rsidR="00971020" w:rsidRPr="00971020" w:rsidP="00971020" w14:paraId="7935E430" w14:textId="77777777">
      <w:pPr>
        <w:spacing w:after="0" w:line="240" w:lineRule="auto"/>
        <w:jc w:val="both"/>
        <w:rPr>
          <w:rFonts w:ascii="Times New Roman" w:eastAsia="Times New Roman" w:hAnsi="Times New Roman" w:cs="Times New Roman"/>
          <w:szCs w:val="20"/>
          <w:lang w:eastAsia="fr-FR"/>
        </w:rPr>
      </w:pPr>
      <w:r w:rsidRPr="00971020">
        <w:rPr>
          <w:rFonts w:ascii="Times New Roman" w:eastAsia="Times New Roman" w:hAnsi="Times New Roman" w:cs="Times New Roman"/>
          <w:szCs w:val="20"/>
          <w:lang w:eastAsia="fr-FR"/>
        </w:rPr>
        <w:t>I- Est passible d'une peine d'amende de 447 000 F CFP le fait :</w:t>
      </w:r>
    </w:p>
    <w:p w:rsidR="00971020" w:rsidRPr="00971020" w:rsidP="00971020" w14:paraId="7935E431" w14:textId="2E53DAC9">
      <w:pPr>
        <w:spacing w:after="0" w:line="240" w:lineRule="auto"/>
        <w:ind w:left="567"/>
        <w:contextualSpacing/>
        <w:jc w:val="both"/>
        <w:rPr>
          <w:rFonts w:ascii="Times New Roman" w:eastAsia="Times New Roman" w:hAnsi="Times New Roman" w:cs="Times New Roman"/>
          <w:szCs w:val="20"/>
          <w:lang w:eastAsia="fr-FR"/>
        </w:rPr>
      </w:pPr>
      <w:r w:rsidRPr="00971020">
        <w:rPr>
          <w:rFonts w:ascii="Times New Roman" w:eastAsia="Times New Roman" w:hAnsi="Times New Roman" w:cs="Times New Roman"/>
          <w:szCs w:val="20"/>
          <w:lang w:eastAsia="fr-FR"/>
        </w:rPr>
        <w:t>1°) d’exploiter un débit de boissons alcooliques ou fermentées en méconnaissance des procédures d'autorisation préalables fixées par les articles</w:t>
      </w:r>
      <w:r w:rsidR="00117C6B">
        <w:rPr>
          <w:rFonts w:ascii="Times New Roman" w:eastAsia="Times New Roman" w:hAnsi="Times New Roman" w:cs="Times New Roman"/>
          <w:szCs w:val="20"/>
          <w:lang w:eastAsia="fr-FR"/>
        </w:rPr>
        <w:t xml:space="preserve"> </w:t>
      </w:r>
      <w:r w:rsidRPr="00117C6B" w:rsidR="00117C6B">
        <w:rPr>
          <w:rFonts w:ascii="Times New Roman" w:eastAsia="Times New Roman" w:hAnsi="Times New Roman" w:cs="Times New Roman"/>
          <w:color w:val="FF0000"/>
          <w:szCs w:val="20"/>
          <w:lang w:eastAsia="fr-FR"/>
        </w:rPr>
        <w:t>8-1 à 18</w:t>
      </w:r>
      <w:r w:rsidRPr="00971020">
        <w:rPr>
          <w:rFonts w:ascii="Times New Roman" w:eastAsia="Times New Roman" w:hAnsi="Times New Roman" w:cs="Times New Roman"/>
          <w:szCs w:val="20"/>
          <w:lang w:eastAsia="fr-FR"/>
        </w:rPr>
        <w:t>;</w:t>
      </w:r>
    </w:p>
    <w:p w:rsidR="00971020" w:rsidRPr="00971020" w:rsidP="00971020" w14:paraId="7935E432" w14:textId="77777777">
      <w:pPr>
        <w:spacing w:after="0" w:line="240" w:lineRule="auto"/>
        <w:ind w:left="567"/>
        <w:contextualSpacing/>
        <w:jc w:val="both"/>
        <w:rPr>
          <w:rFonts w:ascii="Times New Roman" w:eastAsia="Times New Roman" w:hAnsi="Times New Roman" w:cs="Times New Roman"/>
          <w:szCs w:val="20"/>
          <w:lang w:eastAsia="fr-FR"/>
        </w:rPr>
      </w:pPr>
      <w:r w:rsidRPr="00971020">
        <w:rPr>
          <w:rFonts w:ascii="Times New Roman" w:eastAsia="Times New Roman" w:hAnsi="Times New Roman" w:cs="Times New Roman"/>
          <w:szCs w:val="20"/>
          <w:lang w:eastAsia="fr-FR"/>
        </w:rPr>
        <w:t>2°) de ne pas se conformer à une mesure de fermeture de débit arrêtée en application de l’article 22-1 ;</w:t>
      </w:r>
    </w:p>
    <w:p w:rsidR="00971020" w:rsidRPr="00971020" w:rsidP="00971020" w14:paraId="7935E433" w14:textId="77777777">
      <w:pPr>
        <w:spacing w:after="0" w:line="240" w:lineRule="auto"/>
        <w:ind w:left="567"/>
        <w:contextualSpacing/>
        <w:jc w:val="both"/>
        <w:rPr>
          <w:rFonts w:ascii="Times New Roman" w:eastAsia="Times New Roman" w:hAnsi="Times New Roman" w:cs="Times New Roman"/>
          <w:szCs w:val="20"/>
          <w:lang w:eastAsia="fr-FR"/>
        </w:rPr>
      </w:pPr>
      <w:r w:rsidRPr="00971020">
        <w:rPr>
          <w:rFonts w:ascii="Times New Roman" w:eastAsia="Times New Roman" w:hAnsi="Times New Roman" w:cs="Times New Roman"/>
          <w:szCs w:val="20"/>
          <w:lang w:eastAsia="fr-FR"/>
        </w:rPr>
        <w:t xml:space="preserve">3°) d'avoir vendu des boissons alcooliques ou fermentées en dehors des horaires autorisés ou </w:t>
      </w:r>
      <w:r w:rsidRPr="00971020">
        <w:rPr>
          <w:rFonts w:ascii="Times New Roman" w:eastAsia="Times New Roman" w:hAnsi="Times New Roman" w:cs="Times New Roman"/>
          <w:lang w:eastAsia="fr-FR"/>
        </w:rPr>
        <w:t>en méconnaissance des dispositions de l’article 8 </w:t>
      </w:r>
      <w:r w:rsidRPr="00971020">
        <w:rPr>
          <w:rFonts w:ascii="Times New Roman" w:eastAsia="Times New Roman" w:hAnsi="Times New Roman" w:cs="Times New Roman"/>
          <w:szCs w:val="20"/>
          <w:lang w:eastAsia="fr-FR"/>
        </w:rPr>
        <w:t>; en cas de récidive, la peine est doublée.</w:t>
      </w:r>
    </w:p>
    <w:p w:rsidR="00971020" w:rsidRPr="00971020" w:rsidP="00971020" w14:paraId="7935E434" w14:textId="77777777">
      <w:pPr>
        <w:spacing w:after="0" w:line="240" w:lineRule="atLeast"/>
        <w:jc w:val="both"/>
        <w:rPr>
          <w:rFonts w:ascii="Times New Roman" w:eastAsia="Times New Roman" w:hAnsi="Times New Roman" w:cs="Times New Roman"/>
          <w:lang w:eastAsia="fr-FR"/>
        </w:rPr>
      </w:pPr>
    </w:p>
    <w:p w:rsidR="00971020" w:rsidRPr="00971020" w:rsidP="00971020" w14:paraId="7935E435" w14:textId="77777777">
      <w:pPr>
        <w:spacing w:after="0" w:line="240" w:lineRule="atLeast"/>
        <w:jc w:val="both"/>
        <w:rPr>
          <w:rFonts w:ascii="Times New Roman" w:eastAsia="Times New Roman" w:hAnsi="Times New Roman" w:cs="Times New Roman"/>
          <w:lang w:eastAsia="fr-FR"/>
        </w:rPr>
      </w:pPr>
      <w:r w:rsidRPr="00971020">
        <w:rPr>
          <w:rFonts w:ascii="Times New Roman" w:eastAsia="Times New Roman" w:hAnsi="Times New Roman" w:cs="Times New Roman"/>
          <w:lang w:eastAsia="fr-FR"/>
        </w:rPr>
        <w:t>Les autres infractions aux dispositions du présent texte sont passibles d'une amende prévue pour les contraventions de la cinquième classe par l'article 131-13 du code pénal.</w:t>
      </w:r>
    </w:p>
    <w:p w:rsidR="00971020" w:rsidRPr="00971020" w:rsidP="00971020" w14:paraId="7935E436" w14:textId="77777777">
      <w:pPr>
        <w:spacing w:after="0" w:line="240" w:lineRule="auto"/>
        <w:jc w:val="both"/>
        <w:rPr>
          <w:rFonts w:ascii="Times New Roman" w:eastAsia="Times New Roman" w:hAnsi="Times New Roman" w:cs="Times New Roman"/>
          <w:lang w:eastAsia="fr-FR"/>
        </w:rPr>
      </w:pPr>
    </w:p>
    <w:p w:rsidR="00971020" w:rsidRPr="00971020" w:rsidP="00971020" w14:paraId="7935E437" w14:textId="77777777">
      <w:pPr>
        <w:spacing w:after="0" w:line="240" w:lineRule="auto"/>
        <w:jc w:val="both"/>
        <w:rPr>
          <w:rFonts w:ascii="Times New Roman" w:eastAsia="Times New Roman" w:hAnsi="Times New Roman" w:cs="Times New Roman"/>
          <w:lang w:eastAsia="fr-FR"/>
        </w:rPr>
      </w:pPr>
      <w:r w:rsidRPr="00971020">
        <w:rPr>
          <w:rFonts w:ascii="Times New Roman" w:eastAsia="Times New Roman" w:hAnsi="Times New Roman" w:cs="Times New Roman"/>
          <w:lang w:eastAsia="fr-FR"/>
        </w:rPr>
        <w:t>II- Toute personne coupable de l’infraction de vente de boissons alcooliques ou fermentées sans être titulaire de l’autorisation adéquate requise en application du présent code encourt également, en vertu de l’article 131-21 du code pénal, la peine complémentaire de confiscation, d’une part, aux fins de destruction, des boissons qui sont l'objet de l'infraction ou qui étaient destinées à l’être et d’autre part, de la chose qui a servi ou qui était destinée à commettre l’infraction ou de la chose qui en est le produit. </w:t>
      </w:r>
    </w:p>
    <w:p w:rsidR="00971020" w:rsidRPr="00971020" w:rsidP="00971020" w14:paraId="7935E438" w14:textId="77777777">
      <w:pPr>
        <w:numPr>
          <w:ilvl w:val="1"/>
        </w:numPr>
        <w:spacing w:after="0" w:line="240" w:lineRule="auto"/>
        <w:rPr>
          <w:rFonts w:ascii="Times New Roman" w:eastAsia="Times New Roman" w:hAnsi="Times New Roman" w:cs="Times New Roman"/>
          <w:iCs/>
          <w:spacing w:val="15"/>
          <w:lang w:eastAsia="fr-FR"/>
        </w:rPr>
      </w:pPr>
    </w:p>
    <w:p w:rsidR="00F472EE" w:rsidRPr="00971020" w:rsidP="00971020" w14:paraId="7935E439" w14:textId="77777777">
      <w:pPr>
        <w:spacing w:after="0" w:line="240" w:lineRule="auto"/>
        <w:jc w:val="both"/>
        <w:rPr>
          <w:rFonts w:ascii="Times New Roman" w:eastAsia="Times New Roman" w:hAnsi="Times New Roman" w:cs="Times New Roman"/>
          <w:sz w:val="20"/>
          <w:szCs w:val="20"/>
          <w:lang w:eastAsia="fr-FR"/>
        </w:rPr>
        <w:sectPr w:rsidSect="004E5AD7">
          <w:type w:val="continuous"/>
          <w:pgSz w:w="11906" w:h="16838"/>
          <w:pgMar w:top="1417" w:right="1133" w:bottom="1417" w:left="1134" w:header="708" w:footer="708" w:gutter="0"/>
          <w:cols w:space="708"/>
          <w:docGrid w:linePitch="360"/>
        </w:sectPr>
      </w:pPr>
    </w:p>
    <w:sdt>
      <w:sdtPr>
        <w:alias w:val="entete"/>
        <w:tag w:val="entete"/>
        <w:id w:val="878299491"/>
        <w:placeholder>
          <w:docPart w:val="6C3414C41EFC49B387ECBF99450F209B"/>
        </w:placeholder>
        <w:richText/>
      </w:sdtPr>
      <w:sdtContent>
        <w:p>
          <w:r>
            <w:rPr>
              <w:rFonts w:ascii="Calibri Light" w:hAnsi="Calibri Light"/>
              <w:b/>
              <w:i/>
              <w:color w:val="365F91"/>
              <w:sz w:val="20"/>
            </w:rPr>
            <w:br/>
          </w:r>
        </w:p>
        <w:p>
          <w:pPr>
            <w:jc w:val="left"/>
            <w:sectPr w:rsidSect="005B2C5A">
              <w:type w:val="continuous"/>
              <w:pgSz w:w="11906" w:h="16838"/>
              <w:pgMar w:top="720" w:right="720" w:bottom="720" w:left="720" w:header="708" w:footer="708" w:gutter="0"/>
              <w:cols w:space="708"/>
              <w:docGrid w:linePitch="360"/>
            </w:sectPr>
          </w:pPr>
          <w:r>
            <w:rPr>
              <w:rFonts w:ascii="Calibri Light" w:hAnsi="Calibri Light"/>
              <w:b/>
              <w:color w:val="365F91"/>
              <w:sz w:val="22"/>
            </w:rPr>
            <w:t>Article 22-1</w:t>
          </w:r>
          <w:r>
            <w:rPr>
              <w:rFonts w:ascii="Calibri Light" w:hAnsi="Calibri Light"/>
              <w:b/>
              <w:i/>
              <w:color w:val="365F91"/>
              <w:sz w:val="20"/>
            </w:rPr>
            <w:br/>
          </w:r>
          <w:r>
            <w:rPr>
              <w:rFonts w:ascii="Calibri Light" w:hAnsi="Calibri Light"/>
              <w:b/>
              <w:i/>
              <w:color w:val="365F91"/>
              <w:sz w:val="20"/>
            </w:rPr>
            <w:t>est créé par Délibération n° 43-2002/APS du 19 décembre 2002</w:t>
          </w:r>
          <w:r>
            <w:rPr>
              <w:rFonts w:ascii="Calibri Light" w:hAnsi="Calibri Light"/>
              <w:b/>
              <w:i/>
              <w:color w:val="365F91"/>
              <w:sz w:val="20"/>
            </w:rPr>
            <w:br/>
          </w:r>
          <w:r>
            <w:rPr>
              <w:rFonts w:ascii="Calibri Light" w:hAnsi="Calibri Light"/>
              <w:b/>
              <w:i/>
              <w:color w:val="365F91"/>
              <w:sz w:val="20"/>
            </w:rPr>
            <w:t>est modifié par Délibération n° 26-2016/APS du 22 juillet 2016</w:t>
          </w:r>
          <w:r>
            <w:rPr>
              <w:rFonts w:ascii="Calibri Light" w:hAnsi="Calibri Light"/>
              <w:b/>
              <w:i/>
              <w:color w:val="365F91"/>
              <w:sz w:val="20"/>
            </w:rPr>
            <w:br/>
          </w:r>
          <w:r>
            <w:rPr>
              <w:rFonts w:ascii="Calibri Light" w:hAnsi="Calibri Light"/>
              <w:b/>
              <w:i/>
              <w:color w:val="365F91"/>
              <w:sz w:val="20"/>
            </w:rPr>
            <w:t>est modifié par Délibération n° 46-2018/APS du 16 novembre 2018 (En vigueur)</w:t>
          </w:r>
          <w:r>
            <w:rPr>
              <w:rFonts w:ascii="Calibri Light" w:hAnsi="Calibri Light"/>
              <w:b/>
              <w:i/>
              <w:color w:val="365F91"/>
              <w:sz w:val="20"/>
            </w:rPr>
            <w:br/>
          </w:r>
          <w:r>
            <w:rPr>
              <w:rFonts w:ascii="Calibri Light" w:hAnsi="Calibri Light"/>
              <w:b/>
              <w:i/>
              <w:color w:val="365F91"/>
              <w:sz w:val="20"/>
            </w:rPr>
            <w:t>est modifié par Délibération n° 13-2020/APS du 7 mai 2020 (En vigueur)</w:t>
          </w:r>
          <w:r>
            <w:rPr>
              <w:rFonts w:ascii="Calibri Light" w:hAnsi="Calibri Light"/>
              <w:b/>
              <w:i/>
              <w:color w:val="365F91"/>
              <w:sz w:val="20"/>
            </w:rPr>
            <w:br/>
          </w:r>
          <w:r>
            <w:rPr>
              <w:rFonts w:ascii="Calibri Light" w:hAnsi="Calibri Light"/>
              <w:b/>
              <w:i/>
              <w:color w:val="365F91"/>
              <w:sz w:val="20"/>
            </w:rPr>
            <w:t>est abrogé par Délibération n° 45-2024/APS du 15 juillet 2024 (En vigueur)</w:t>
          </w:r>
        </w:p>
      </w:sdtContent>
    </w:sdt>
    <w:p w:rsidR="005B7EA0" w:rsidRPr="00CC71B0" w:rsidP="005B7EA0" w14:paraId="2AD64A52" w14:textId="2DB89342">
      <w:pPr>
        <w:spacing w:after="0" w:line="240" w:lineRule="auto"/>
        <w:jc w:val="both"/>
        <w:rPr>
          <w:rFonts w:ascii="Times New Roman" w:eastAsia="Times New Roman" w:hAnsi="Times New Roman" w:cs="Times New Roman"/>
          <w:szCs w:val="20"/>
          <w:lang w:eastAsia="fr-FR"/>
        </w:rPr>
      </w:pPr>
      <w:r w:rsidRPr="00CC71B0">
        <w:rPr>
          <w:rFonts w:ascii="Times New Roman" w:eastAsia="Times New Roman" w:hAnsi="Times New Roman" w:cs="Times New Roman"/>
          <w:szCs w:val="20"/>
          <w:lang w:eastAsia="fr-FR"/>
        </w:rPr>
        <w:t>La vente de boissons alcooliques ou fermentées par une personne non titulaire de l’autorisation adéquate requise en application du présent code est passible d’une amende administrative d’un montant maximum de</w:t>
      </w:r>
      <w:r w:rsidR="00EE0260">
        <w:rPr>
          <w:rFonts w:ascii="Times New Roman" w:eastAsia="Times New Roman" w:hAnsi="Times New Roman" w:cs="Times New Roman"/>
          <w:szCs w:val="20"/>
          <w:lang w:eastAsia="fr-FR"/>
        </w:rPr>
        <w:t xml:space="preserve"> </w:t>
      </w:r>
      <w:r w:rsidRPr="00EE0260" w:rsidR="00EE0260">
        <w:rPr>
          <w:rFonts w:ascii="Times New Roman" w:eastAsia="Times New Roman" w:hAnsi="Times New Roman" w:cs="Times New Roman"/>
          <w:color w:val="FF0000"/>
          <w:lang w:eastAsia="fr-FR"/>
        </w:rPr>
        <w:t>cinq millions (5 000 000) F CFP</w:t>
      </w:r>
      <w:r w:rsidRPr="00CC71B0">
        <w:rPr>
          <w:rFonts w:ascii="Times New Roman" w:eastAsia="Times New Roman" w:hAnsi="Times New Roman" w:cs="Times New Roman"/>
          <w:szCs w:val="20"/>
          <w:lang w:eastAsia="fr-FR"/>
        </w:rPr>
        <w:t>.</w:t>
      </w:r>
    </w:p>
    <w:p w:rsidR="005B7EA0" w:rsidRPr="00CC71B0" w:rsidP="005B7EA0" w14:paraId="2AD64A53" w14:textId="77777777">
      <w:pPr>
        <w:spacing w:after="0" w:line="240" w:lineRule="auto"/>
        <w:jc w:val="both"/>
        <w:rPr>
          <w:rFonts w:ascii="Times New Roman" w:eastAsia="Times New Roman" w:hAnsi="Times New Roman" w:cs="Times New Roman"/>
          <w:szCs w:val="20"/>
          <w:lang w:eastAsia="fr-FR"/>
        </w:rPr>
      </w:pPr>
    </w:p>
    <w:p w:rsidR="005B7EA0" w:rsidRPr="00CC71B0" w:rsidP="005B7EA0" w14:paraId="2AD64A54" w14:textId="77777777">
      <w:pPr>
        <w:spacing w:after="0" w:line="240" w:lineRule="auto"/>
        <w:contextualSpacing/>
        <w:jc w:val="both"/>
        <w:rPr>
          <w:rFonts w:ascii="Times New Roman" w:eastAsia="Times New Roman" w:hAnsi="Times New Roman" w:cs="Times New Roman"/>
          <w:szCs w:val="20"/>
          <w:lang w:eastAsia="fr-FR"/>
        </w:rPr>
      </w:pPr>
      <w:r w:rsidRPr="00CC71B0">
        <w:rPr>
          <w:rFonts w:ascii="Times New Roman" w:eastAsia="Times New Roman" w:hAnsi="Times New Roman" w:cs="Times New Roman"/>
          <w:szCs w:val="20"/>
          <w:lang w:eastAsia="fr-FR"/>
        </w:rPr>
        <w:t xml:space="preserve">Nonobstant les fermetures administratives qui peuvent être prononcées par les autorités ayant compétence en matière de police générale, à toute époque après l'ouverture, le non-respect par le responsable d'un débit de boissons alcooliques ou fermentées des dispositions du présent code, de la </w:t>
      </w:r>
      <w:r w:rsidRPr="005B7EA0">
        <w:rPr>
          <w:rFonts w:ascii="Times New Roman" w:eastAsia="Times New Roman" w:hAnsi="Times New Roman" w:cs="Times New Roman"/>
          <w:szCs w:val="20"/>
          <w:lang w:eastAsia="fr-FR"/>
        </w:rPr>
        <w:t>législation sur la protection des mineurs</w:t>
      </w:r>
      <w:r w:rsidRPr="005B7EA0">
        <w:rPr>
          <w:rFonts w:ascii="Times New Roman" w:eastAsia="Times New Roman" w:hAnsi="Times New Roman" w:cs="Times New Roman"/>
          <w:strike/>
          <w:szCs w:val="20"/>
          <w:lang w:eastAsia="fr-FR"/>
        </w:rPr>
        <w:t xml:space="preserve"> </w:t>
      </w:r>
      <w:r w:rsidRPr="005B7EA0">
        <w:rPr>
          <w:rFonts w:ascii="Times New Roman" w:eastAsia="Times New Roman" w:hAnsi="Times New Roman" w:cs="Times New Roman"/>
          <w:szCs w:val="20"/>
          <w:lang w:eastAsia="fr-FR"/>
        </w:rPr>
        <w:t xml:space="preserve">ou </w:t>
      </w:r>
      <w:r w:rsidRPr="005B7EA0">
        <w:rPr>
          <w:rFonts w:ascii="Times New Roman" w:eastAsia="Times New Roman" w:hAnsi="Times New Roman" w:cs="Times New Roman"/>
          <w:lang w:eastAsia="fr-FR"/>
        </w:rPr>
        <w:t>relative à la lutte contre l’alcoolisme</w:t>
      </w:r>
      <w:r w:rsidRPr="005B7EA0">
        <w:rPr>
          <w:rFonts w:ascii="Times New Roman" w:eastAsia="Times New Roman" w:hAnsi="Times New Roman" w:cs="Times New Roman"/>
          <w:szCs w:val="20"/>
          <w:lang w:eastAsia="fr-FR"/>
        </w:rPr>
        <w:t xml:space="preserve">, notamment lorsqu’il </w:t>
      </w:r>
      <w:r w:rsidRPr="00CC71B0">
        <w:rPr>
          <w:rFonts w:ascii="Times New Roman" w:eastAsia="Times New Roman" w:hAnsi="Times New Roman" w:cs="Times New Roman"/>
          <w:szCs w:val="20"/>
          <w:lang w:eastAsia="fr-FR"/>
        </w:rPr>
        <w:t>a entraîné des troubles de voisinage ou des désordres publics, expose ledit responsable à des sanctions administratives, après respect des droits de la défense, graduées par le président de l'assemblée de province ou, lorsqu'il a compétence déléguée, par le maire de la commune intéressée, en fonction de la gravité des faits selon l'échelle suivante :</w:t>
      </w:r>
    </w:p>
    <w:p w:rsidR="005B7EA0" w:rsidRPr="00CC71B0" w:rsidP="005B7EA0" w14:paraId="2AD64A55" w14:textId="77777777">
      <w:pPr>
        <w:numPr>
          <w:numId w:val="12"/>
        </w:numPr>
        <w:spacing w:after="0" w:line="240" w:lineRule="auto"/>
        <w:ind w:left="720"/>
        <w:contextualSpacing/>
        <w:jc w:val="both"/>
        <w:rPr>
          <w:rFonts w:ascii="Times New Roman" w:eastAsia="Times New Roman" w:hAnsi="Times New Roman" w:cs="Times New Roman"/>
          <w:szCs w:val="20"/>
          <w:lang w:eastAsia="fr-FR"/>
        </w:rPr>
      </w:pPr>
      <w:r w:rsidRPr="00CC71B0">
        <w:rPr>
          <w:rFonts w:ascii="Times New Roman" w:eastAsia="Times New Roman" w:hAnsi="Times New Roman" w:cs="Times New Roman"/>
          <w:szCs w:val="20"/>
          <w:lang w:eastAsia="fr-FR"/>
        </w:rPr>
        <w:t>avertissement</w:t>
      </w:r>
      <w:r w:rsidRPr="00CC71B0">
        <w:rPr>
          <w:rFonts w:ascii="Times New Roman" w:eastAsia="Times New Roman" w:hAnsi="Times New Roman" w:cs="Times New Roman"/>
          <w:szCs w:val="20"/>
          <w:lang w:eastAsia="fr-FR"/>
        </w:rPr>
        <w:t> ;</w:t>
      </w:r>
    </w:p>
    <w:p w:rsidR="005B7EA0" w:rsidRPr="00CC71B0" w:rsidP="005B7EA0" w14:paraId="2AD64A56" w14:textId="77777777">
      <w:pPr>
        <w:numPr>
          <w:numId w:val="12"/>
        </w:numPr>
        <w:spacing w:after="0" w:line="240" w:lineRule="auto"/>
        <w:ind w:left="720"/>
        <w:contextualSpacing/>
        <w:jc w:val="both"/>
        <w:rPr>
          <w:rFonts w:ascii="Times New Roman" w:eastAsia="Times New Roman" w:hAnsi="Times New Roman" w:cs="Times New Roman"/>
          <w:szCs w:val="20"/>
          <w:lang w:eastAsia="fr-FR"/>
        </w:rPr>
      </w:pPr>
      <w:r w:rsidRPr="00CC71B0">
        <w:rPr>
          <w:rFonts w:ascii="Times New Roman" w:eastAsia="Times New Roman" w:hAnsi="Times New Roman" w:cs="Times New Roman"/>
          <w:szCs w:val="20"/>
          <w:lang w:eastAsia="fr-FR"/>
        </w:rPr>
        <w:t>fermeture</w:t>
      </w:r>
      <w:r w:rsidRPr="00CC71B0">
        <w:rPr>
          <w:rFonts w:ascii="Times New Roman" w:eastAsia="Times New Roman" w:hAnsi="Times New Roman" w:cs="Times New Roman"/>
          <w:szCs w:val="20"/>
          <w:lang w:eastAsia="fr-FR"/>
        </w:rPr>
        <w:t xml:space="preserve"> du débit de boissons pendant une durée de 8 jours à 1 mois, pouvant être portée à 3 mois en cas de récidive ;</w:t>
      </w:r>
    </w:p>
    <w:p w:rsidR="005B7EA0" w:rsidRPr="00CC71B0" w:rsidP="005B7EA0" w14:paraId="2AD64A57" w14:textId="77777777">
      <w:pPr>
        <w:numPr>
          <w:numId w:val="12"/>
        </w:numPr>
        <w:spacing w:after="0" w:line="240" w:lineRule="auto"/>
        <w:ind w:left="720"/>
        <w:contextualSpacing/>
        <w:jc w:val="both"/>
        <w:rPr>
          <w:rFonts w:ascii="Times New Roman" w:eastAsia="Times New Roman" w:hAnsi="Times New Roman" w:cs="Times New Roman"/>
          <w:szCs w:val="20"/>
          <w:lang w:eastAsia="fr-FR"/>
        </w:rPr>
      </w:pPr>
      <w:r w:rsidRPr="00CC71B0">
        <w:rPr>
          <w:rFonts w:ascii="Times New Roman" w:eastAsia="Times New Roman" w:hAnsi="Times New Roman" w:cs="Times New Roman"/>
          <w:szCs w:val="20"/>
          <w:lang w:eastAsia="fr-FR"/>
        </w:rPr>
        <w:t>retrait</w:t>
      </w:r>
      <w:r w:rsidRPr="00CC71B0">
        <w:rPr>
          <w:rFonts w:ascii="Times New Roman" w:eastAsia="Times New Roman" w:hAnsi="Times New Roman" w:cs="Times New Roman"/>
          <w:szCs w:val="20"/>
          <w:lang w:eastAsia="fr-FR"/>
        </w:rPr>
        <w:t xml:space="preserve"> définitif de l'autorisation mentionnée à l’article 12.</w:t>
      </w:r>
    </w:p>
    <w:p w:rsidR="005B7EA0" w:rsidRPr="00CC71B0" w:rsidP="005B7EA0" w14:paraId="2AD64A58" w14:textId="77777777">
      <w:pPr>
        <w:spacing w:after="0" w:line="240" w:lineRule="auto"/>
        <w:jc w:val="both"/>
        <w:rPr>
          <w:rFonts w:ascii="Times New Roman" w:eastAsia="Times New Roman" w:hAnsi="Times New Roman" w:cs="Times New Roman"/>
          <w:lang w:eastAsia="fr-FR"/>
        </w:rPr>
      </w:pPr>
    </w:p>
    <w:p w:rsidR="005B7EA0" w:rsidP="005B7EA0" w14:paraId="2AD64A59" w14:textId="28F89C52">
      <w:pPr>
        <w:spacing w:after="0" w:line="240" w:lineRule="auto"/>
        <w:jc w:val="both"/>
        <w:rPr>
          <w:rFonts w:ascii="Times New Roman" w:eastAsia="Times New Roman" w:hAnsi="Times New Roman" w:cs="Times New Roman"/>
          <w:szCs w:val="20"/>
          <w:lang w:eastAsia="fr-FR"/>
        </w:rPr>
      </w:pPr>
      <w:r w:rsidRPr="005B7EA0">
        <w:rPr>
          <w:rFonts w:ascii="Times New Roman" w:eastAsia="Times New Roman" w:hAnsi="Times New Roman" w:cs="Times New Roman"/>
          <w:szCs w:val="20"/>
          <w:lang w:eastAsia="fr-FR"/>
        </w:rPr>
        <w:t xml:space="preserve">L'autorisation délivrée aux </w:t>
      </w:r>
      <w:r w:rsidRPr="005B7EA0">
        <w:rPr>
          <w:rFonts w:ascii="Times New Roman" w:eastAsia="Times New Roman" w:hAnsi="Times New Roman" w:cs="Times New Roman"/>
          <w:lang w:eastAsia="fr-FR"/>
        </w:rPr>
        <w:t>organismes à but non lucratif,</w:t>
      </w:r>
      <w:r w:rsidRPr="005B7EA0">
        <w:rPr>
          <w:rFonts w:ascii="Times New Roman" w:eastAsia="Times New Roman" w:hAnsi="Times New Roman" w:cs="Times New Roman"/>
          <w:szCs w:val="20"/>
          <w:lang w:eastAsia="fr-FR"/>
        </w:rPr>
        <w:t xml:space="preserve"> d'exploiter un débit de boissons incessible </w:t>
      </w:r>
      <w:r w:rsidRPr="00CC71B0">
        <w:rPr>
          <w:rFonts w:ascii="Times New Roman" w:eastAsia="Times New Roman" w:hAnsi="Times New Roman" w:cs="Times New Roman"/>
          <w:szCs w:val="20"/>
          <w:lang w:eastAsia="fr-FR"/>
        </w:rPr>
        <w:t>particulier (2</w:t>
      </w:r>
      <w:r w:rsidRPr="00CC71B0">
        <w:rPr>
          <w:rFonts w:ascii="Times New Roman" w:eastAsia="Times New Roman" w:hAnsi="Times New Roman" w:cs="Times New Roman"/>
          <w:szCs w:val="20"/>
          <w:vertAlign w:val="superscript"/>
          <w:lang w:eastAsia="fr-FR"/>
        </w:rPr>
        <w:t>ème</w:t>
      </w:r>
      <w:r w:rsidRPr="00CC71B0">
        <w:rPr>
          <w:rFonts w:ascii="Times New Roman" w:eastAsia="Times New Roman" w:hAnsi="Times New Roman" w:cs="Times New Roman"/>
          <w:szCs w:val="20"/>
          <w:lang w:eastAsia="fr-FR"/>
        </w:rPr>
        <w:t xml:space="preserve"> et 4</w:t>
      </w:r>
      <w:r w:rsidRPr="00CC71B0">
        <w:rPr>
          <w:rFonts w:ascii="Times New Roman" w:eastAsia="Times New Roman" w:hAnsi="Times New Roman" w:cs="Times New Roman"/>
          <w:szCs w:val="20"/>
          <w:vertAlign w:val="superscript"/>
          <w:lang w:eastAsia="fr-FR"/>
        </w:rPr>
        <w:t>ème</w:t>
      </w:r>
      <w:r w:rsidRPr="00CC71B0">
        <w:rPr>
          <w:rFonts w:ascii="Times New Roman" w:eastAsia="Times New Roman" w:hAnsi="Times New Roman" w:cs="Times New Roman"/>
          <w:szCs w:val="20"/>
          <w:lang w:eastAsia="fr-FR"/>
        </w:rPr>
        <w:t xml:space="preserve"> classes) peut également être retirée si les conditions ayant permis sa délivrance ne sont pas respectées.</w:t>
      </w:r>
    </w:p>
    <w:p w:rsidR="003C7D3F" w:rsidP="005B7EA0" w14:paraId="6491CB6E" w14:textId="48362C67">
      <w:pPr>
        <w:spacing w:after="0" w:line="240" w:lineRule="auto"/>
        <w:jc w:val="both"/>
        <w:rPr>
          <w:rFonts w:ascii="Times New Roman" w:eastAsia="Times New Roman" w:hAnsi="Times New Roman" w:cs="Times New Roman"/>
          <w:szCs w:val="20"/>
          <w:lang w:eastAsia="fr-FR"/>
        </w:rPr>
      </w:pPr>
    </w:p>
    <w:p w:rsidR="003C7D3F" w:rsidRPr="003C7D3F" w:rsidP="005B7EA0" w14:paraId="61524568" w14:textId="2C3D8664">
      <w:pPr>
        <w:spacing w:after="0" w:line="240" w:lineRule="auto"/>
        <w:jc w:val="both"/>
        <w:rPr>
          <w:rFonts w:ascii="Times New Roman" w:eastAsia="Times New Roman" w:hAnsi="Times New Roman" w:cs="Times New Roman"/>
          <w:color w:val="FF0000"/>
          <w:szCs w:val="20"/>
          <w:lang w:eastAsia="fr-FR"/>
        </w:rPr>
      </w:pPr>
      <w:r w:rsidRPr="003C7D3F">
        <w:rPr>
          <w:rFonts w:ascii="Times New Roman" w:eastAsia="Times New Roman" w:hAnsi="Times New Roman" w:cs="Times New Roman"/>
          <w:color w:val="FF0000"/>
          <w:lang w:eastAsia="fr-FR"/>
        </w:rPr>
        <w:t>Le non-respect, par le responsable, des obligations d’aménagement qui incombent aux débits de boissons de 3</w:t>
      </w:r>
      <w:r w:rsidRPr="003C7D3F">
        <w:rPr>
          <w:rFonts w:ascii="Times New Roman" w:eastAsia="Times New Roman" w:hAnsi="Times New Roman" w:cs="Times New Roman"/>
          <w:color w:val="FF0000"/>
          <w:vertAlign w:val="superscript"/>
          <w:lang w:eastAsia="fr-FR"/>
        </w:rPr>
        <w:t>ème</w:t>
      </w:r>
      <w:r w:rsidRPr="003C7D3F">
        <w:rPr>
          <w:rFonts w:ascii="Times New Roman" w:eastAsia="Times New Roman" w:hAnsi="Times New Roman" w:cs="Times New Roman"/>
          <w:color w:val="FF0000"/>
          <w:lang w:eastAsia="fr-FR"/>
        </w:rPr>
        <w:t xml:space="preserve"> ou de 5</w:t>
      </w:r>
      <w:r w:rsidRPr="003C7D3F">
        <w:rPr>
          <w:rFonts w:ascii="Times New Roman" w:eastAsia="Times New Roman" w:hAnsi="Times New Roman" w:cs="Times New Roman"/>
          <w:color w:val="FF0000"/>
          <w:vertAlign w:val="superscript"/>
          <w:lang w:eastAsia="fr-FR"/>
        </w:rPr>
        <w:t>ème</w:t>
      </w:r>
      <w:r w:rsidRPr="003C7D3F">
        <w:rPr>
          <w:rFonts w:ascii="Times New Roman" w:eastAsia="Times New Roman" w:hAnsi="Times New Roman" w:cs="Times New Roman"/>
          <w:color w:val="FF0000"/>
          <w:lang w:eastAsia="fr-FR"/>
        </w:rPr>
        <w:t xml:space="preserve"> classe à dominante alimentaire, mentionnées à l’article 1-3 du présent code, entraine la suspension de l’autorisation d’exploitation. </w:t>
      </w:r>
    </w:p>
    <w:p w:rsidR="005B7EA0" w:rsidRPr="00CC71B0" w:rsidP="005B7EA0" w14:paraId="2AD64A5A" w14:textId="77777777">
      <w:pPr>
        <w:spacing w:after="0" w:line="240" w:lineRule="auto"/>
        <w:jc w:val="both"/>
        <w:rPr>
          <w:rFonts w:ascii="Times New Roman" w:eastAsia="Times New Roman" w:hAnsi="Times New Roman" w:cs="Times New Roman"/>
          <w:lang w:eastAsia="fr-FR"/>
        </w:rPr>
      </w:pPr>
    </w:p>
    <w:p w:rsidR="00F472EE" w:rsidRPr="00261689" w:rsidP="005B7EA0" w14:paraId="2AD64A5B" w14:textId="77777777">
      <w:pPr>
        <w:spacing w:after="0" w:line="240" w:lineRule="auto"/>
        <w:jc w:val="both"/>
        <w:rPr>
          <w:rFonts w:ascii="Times New Roman" w:eastAsia="Times New Roman" w:hAnsi="Times New Roman" w:cs="Times New Roman"/>
          <w:sz w:val="20"/>
          <w:szCs w:val="20"/>
          <w:lang w:eastAsia="fr-FR"/>
        </w:rPr>
        <w:sectPr>
          <w:type w:val="continuous"/>
          <w:pgSz w:w="11906" w:h="16838"/>
          <w:pgMar w:top="1417" w:right="1417" w:bottom="1417" w:left="1417" w:header="708" w:footer="708" w:gutter="0"/>
          <w:cols w:space="708"/>
          <w:docGrid w:linePitch="360"/>
        </w:sectPr>
      </w:pPr>
    </w:p>
    <w:sdt>
      <w:sdtPr>
        <w:alias w:val="entete"/>
        <w:tag w:val="entete"/>
        <w:id w:val="1187724851"/>
        <w:placeholder>
          <w:docPart w:val="6C3414C41EFC49B387ECBF99450F209B"/>
        </w:placeholder>
        <w:richText/>
      </w:sdtPr>
      <w:sdtContent>
        <w:p>
          <w:r>
            <w:rPr>
              <w:rFonts w:ascii="Calibri Light" w:hAnsi="Calibri Light"/>
              <w:b/>
              <w:i/>
              <w:color w:val="365F91"/>
              <w:sz w:val="20"/>
            </w:rPr>
            <w:br/>
          </w:r>
        </w:p>
        <w:p>
          <w:pPr>
            <w:jc w:val="left"/>
            <w:sectPr w:rsidSect="005B2C5A">
              <w:type w:val="continuous"/>
              <w:pgSz w:w="11906" w:h="16838"/>
              <w:pgMar w:top="720" w:right="720" w:bottom="720" w:left="720" w:header="708" w:footer="708" w:gutter="0"/>
              <w:cols w:space="708"/>
              <w:docGrid w:linePitch="360"/>
            </w:sectPr>
          </w:pPr>
          <w:r>
            <w:rPr>
              <w:rFonts w:ascii="Calibri Light" w:hAnsi="Calibri Light"/>
              <w:b/>
              <w:color w:val="365F91"/>
              <w:sz w:val="22"/>
            </w:rPr>
            <w:t>Article 22-2</w:t>
          </w:r>
          <w:r>
            <w:rPr>
              <w:rFonts w:ascii="Calibri Light" w:hAnsi="Calibri Light"/>
              <w:b/>
              <w:i/>
              <w:color w:val="365F91"/>
              <w:sz w:val="20"/>
            </w:rPr>
            <w:br/>
          </w:r>
          <w:r>
            <w:rPr>
              <w:rFonts w:ascii="Calibri Light" w:hAnsi="Calibri Light"/>
              <w:b/>
              <w:i/>
              <w:color w:val="365F91"/>
              <w:sz w:val="20"/>
            </w:rPr>
            <w:t>est créé par Délibération n° 22-2011/APS du 23 juin 2011</w:t>
          </w:r>
          <w:r>
            <w:rPr>
              <w:rFonts w:ascii="Calibri Light" w:hAnsi="Calibri Light"/>
              <w:b/>
              <w:i/>
              <w:color w:val="365F91"/>
              <w:sz w:val="20"/>
            </w:rPr>
            <w:br/>
          </w:r>
          <w:r>
            <w:rPr>
              <w:rFonts w:ascii="Calibri Light" w:hAnsi="Calibri Light"/>
              <w:b/>
              <w:i/>
              <w:color w:val="365F91"/>
              <w:sz w:val="20"/>
            </w:rPr>
            <w:t>est modifié par Délibération n° 26-2016/APS du 22 juillet 2016</w:t>
          </w:r>
          <w:r>
            <w:rPr>
              <w:rFonts w:ascii="Calibri Light" w:hAnsi="Calibri Light"/>
              <w:b/>
              <w:i/>
              <w:color w:val="365F91"/>
              <w:sz w:val="20"/>
            </w:rPr>
            <w:br/>
          </w:r>
          <w:r>
            <w:rPr>
              <w:rFonts w:ascii="Calibri Light" w:hAnsi="Calibri Light"/>
              <w:b/>
              <w:i/>
              <w:color w:val="365F91"/>
              <w:sz w:val="20"/>
            </w:rPr>
            <w:t>est abrogé par Délibération n° 45-2024/APS du 15 juillet 2024 (En vigueur)</w:t>
          </w:r>
        </w:p>
      </w:sdtContent>
    </w:sdt>
    <w:p w:rsidR="003D396F" w:rsidRPr="003D396F" w:rsidP="003D396F">
      <w:pPr>
        <w:spacing w:after="0" w:line="240" w:lineRule="auto"/>
        <w:jc w:val="both"/>
        <w:rPr>
          <w:rFonts w:ascii="Times New Roman" w:eastAsia="Times New Roman" w:hAnsi="Times New Roman" w:cs="Times New Roman"/>
          <w:lang w:eastAsia="fr-FR"/>
        </w:rPr>
      </w:pPr>
      <w:r w:rsidRPr="003D396F">
        <w:rPr>
          <w:rFonts w:ascii="Times New Roman" w:eastAsia="Times New Roman" w:hAnsi="Times New Roman" w:cs="Times New Roman"/>
          <w:lang w:eastAsia="fr-FR"/>
        </w:rPr>
        <w:t>I. – Lorsque l’établissement ou le local où est exploité le débit de boissons alcooliques ou fermentées constitue également le lieu d’exploitation d’un établissement ou d’un local diffusant de la musique amplifiée à titre habituel, l'exploitant du débit de boissons est tenu d'établir une étude de l'impact des nuisances sonores comportant une étude acoustique permettant d'estimer les niveaux de pression acoustique, tant à l'intérieur qu'à l'extérieur des locaux.</w:t>
      </w:r>
    </w:p>
    <w:p w:rsidR="003D396F" w:rsidRPr="003D396F" w:rsidP="003D396F">
      <w:pPr>
        <w:spacing w:after="0" w:line="240" w:lineRule="auto"/>
        <w:jc w:val="both"/>
        <w:rPr>
          <w:rFonts w:ascii="Times New Roman" w:eastAsia="Times New Roman" w:hAnsi="Times New Roman" w:cs="Times New Roman"/>
          <w:lang w:eastAsia="fr-FR"/>
        </w:rPr>
      </w:pPr>
    </w:p>
    <w:p w:rsidR="003D396F" w:rsidRPr="003D396F" w:rsidP="003D396F">
      <w:pPr>
        <w:spacing w:after="0" w:line="240" w:lineRule="auto"/>
        <w:jc w:val="both"/>
        <w:rPr>
          <w:rFonts w:ascii="Times New Roman" w:eastAsia="Times New Roman" w:hAnsi="Times New Roman" w:cs="Times New Roman"/>
          <w:lang w:eastAsia="fr-FR"/>
        </w:rPr>
      </w:pPr>
      <w:r w:rsidRPr="003D396F">
        <w:rPr>
          <w:rFonts w:ascii="Times New Roman" w:eastAsia="Times New Roman" w:hAnsi="Times New Roman" w:cs="Times New Roman"/>
          <w:lang w:eastAsia="fr-FR"/>
        </w:rPr>
        <w:t>II. - Cette étude d’impact doit être mise à jour en cas de modification de l'installation.</w:t>
      </w:r>
    </w:p>
    <w:p w:rsidR="003D396F" w:rsidRPr="003D396F" w:rsidP="003D396F">
      <w:pPr>
        <w:spacing w:after="0" w:line="240" w:lineRule="auto"/>
        <w:jc w:val="both"/>
        <w:rPr>
          <w:rFonts w:ascii="Times New Roman" w:eastAsia="Times New Roman" w:hAnsi="Times New Roman" w:cs="Times New Roman"/>
          <w:lang w:eastAsia="fr-FR"/>
        </w:rPr>
      </w:pPr>
    </w:p>
    <w:p w:rsidR="003D396F" w:rsidRPr="003D396F" w:rsidP="003D396F">
      <w:pPr>
        <w:spacing w:after="0" w:line="240" w:lineRule="auto"/>
        <w:jc w:val="both"/>
        <w:rPr>
          <w:rFonts w:ascii="Times New Roman" w:eastAsia="Times New Roman" w:hAnsi="Times New Roman" w:cs="Times New Roman"/>
          <w:lang w:eastAsia="fr-FR"/>
        </w:rPr>
      </w:pPr>
      <w:r w:rsidRPr="003D396F">
        <w:rPr>
          <w:rFonts w:ascii="Times New Roman" w:eastAsia="Times New Roman" w:hAnsi="Times New Roman" w:cs="Times New Roman"/>
          <w:lang w:eastAsia="fr-FR"/>
        </w:rPr>
        <w:t>III. - En cas de contrôle, l'exploitant doit être en mesure de présenter le dossier d'étude d'impact.</w:t>
      </w:r>
    </w:p>
    <w:p w:rsidR="003D396F" w:rsidRPr="003D396F" w:rsidP="003D396F">
      <w:pPr>
        <w:spacing w:after="0" w:line="240" w:lineRule="auto"/>
        <w:jc w:val="both"/>
        <w:rPr>
          <w:rFonts w:ascii="Times New Roman" w:eastAsia="Times New Roman" w:hAnsi="Times New Roman" w:cs="Times New Roman"/>
          <w:lang w:eastAsia="fr-FR"/>
        </w:rPr>
      </w:pPr>
    </w:p>
    <w:p w:rsidR="003D396F" w:rsidRPr="003D396F" w:rsidP="003D396F">
      <w:pPr>
        <w:spacing w:after="0" w:line="240" w:lineRule="auto"/>
        <w:jc w:val="both"/>
        <w:rPr>
          <w:rFonts w:ascii="Times New Roman" w:eastAsia="Times New Roman" w:hAnsi="Times New Roman" w:cs="Times New Roman"/>
          <w:lang w:eastAsia="fr-FR"/>
        </w:rPr>
      </w:pPr>
      <w:r w:rsidRPr="003D396F">
        <w:rPr>
          <w:rFonts w:ascii="Times New Roman" w:eastAsia="Times New Roman" w:hAnsi="Times New Roman" w:cs="Times New Roman"/>
          <w:lang w:eastAsia="fr-FR"/>
        </w:rPr>
        <w:t>IV.- Est puni de la peine d'amende prévue pour les contraventions de la 5e classe le fait pour tout exploitant d'un</w:t>
      </w:r>
      <w:r w:rsidRPr="003D396F">
        <w:rPr>
          <w:rFonts w:ascii="Times New Roman" w:eastAsia="Times New Roman" w:hAnsi="Times New Roman" w:cs="Times New Roman"/>
          <w:b/>
          <w:lang w:eastAsia="fr-FR"/>
        </w:rPr>
        <w:t xml:space="preserve"> </w:t>
      </w:r>
      <w:r w:rsidRPr="003D396F">
        <w:rPr>
          <w:rFonts w:ascii="Times New Roman" w:eastAsia="Times New Roman" w:hAnsi="Times New Roman" w:cs="Times New Roman"/>
          <w:lang w:eastAsia="fr-FR"/>
        </w:rPr>
        <w:t>débit de boissons alcooliques ou fermentées diffusant à titre habituel de la musique amplifiée de ne pas être en mesure de présenter l’étude d’impact mentionnée au I.</w:t>
      </w:r>
    </w:p>
    <w:p w:rsidR="003D396F" w:rsidRPr="003D396F" w:rsidP="003D396F">
      <w:pPr>
        <w:spacing w:after="0" w:line="240" w:lineRule="auto"/>
        <w:jc w:val="both"/>
        <w:rPr>
          <w:rFonts w:ascii="Times New Roman" w:eastAsia="Times New Roman" w:hAnsi="Times New Roman" w:cs="Times New Roman"/>
          <w:lang w:eastAsia="fr-FR"/>
        </w:rPr>
      </w:pPr>
    </w:p>
    <w:p w:rsidR="003D396F" w:rsidRPr="003D396F" w:rsidP="003D396F">
      <w:pPr>
        <w:spacing w:after="0" w:line="240" w:lineRule="auto"/>
        <w:jc w:val="both"/>
        <w:rPr>
          <w:rFonts w:ascii="Times New Roman" w:eastAsia="Times New Roman" w:hAnsi="Times New Roman" w:cs="Times New Roman"/>
          <w:lang w:eastAsia="fr-FR"/>
        </w:rPr>
      </w:pPr>
      <w:r w:rsidRPr="003D396F">
        <w:rPr>
          <w:rFonts w:ascii="Times New Roman" w:eastAsia="Times New Roman" w:hAnsi="Times New Roman" w:cs="Times New Roman"/>
          <w:lang w:eastAsia="fr-FR"/>
        </w:rPr>
        <w:t>V.- Le Bureau de l’assemblée de province est habilité à préciser, en tant que de besoin, les conditions de réalisation de l’étude d’impact.</w:t>
      </w:r>
    </w:p>
    <w:p w:rsidR="003D396F" w:rsidRPr="003D396F" w:rsidP="003D396F">
      <w:pPr>
        <w:spacing w:after="0" w:line="240" w:lineRule="auto"/>
        <w:jc w:val="both"/>
        <w:rPr>
          <w:rFonts w:ascii="Times New Roman" w:eastAsia="Times New Roman" w:hAnsi="Times New Roman" w:cs="Times New Roman"/>
          <w:lang w:eastAsia="fr-FR"/>
        </w:rPr>
      </w:pPr>
    </w:p>
    <w:p w:rsidR="003D396F" w:rsidRPr="003D396F" w:rsidP="003D396F">
      <w:pPr>
        <w:spacing w:after="0" w:line="240" w:lineRule="auto"/>
        <w:jc w:val="both"/>
        <w:rPr>
          <w:rFonts w:ascii="Times New Roman" w:eastAsia="Times New Roman" w:hAnsi="Times New Roman" w:cs="Times New Roman"/>
          <w:lang w:eastAsia="fr-FR"/>
        </w:rPr>
      </w:pPr>
    </w:p>
    <w:p w:rsidR="00F472EE" w:rsidRPr="00F472EE" w:rsidP="003D396F">
      <w:pPr>
        <w:spacing w:after="0" w:line="240" w:lineRule="auto"/>
        <w:jc w:val="both"/>
        <w:rPr>
          <w:rFonts w:ascii="Times New Roman" w:eastAsia="Times New Roman" w:hAnsi="Times New Roman" w:cs="Times New Roman"/>
          <w:sz w:val="20"/>
          <w:szCs w:val="20"/>
          <w:lang w:eastAsia="fr-FR"/>
        </w:rPr>
        <w:sectPr>
          <w:type w:val="continuous"/>
          <w:pgSz w:w="11906" w:h="16838"/>
          <w:pgMar w:top="1417" w:right="1417" w:bottom="1417" w:left="1417" w:header="708" w:footer="708" w:gutter="0"/>
          <w:cols w:space="708"/>
          <w:docGrid w:linePitch="360"/>
        </w:sectPr>
      </w:pPr>
    </w:p>
    <w:sdt>
      <w:sdtPr>
        <w:alias w:val="entete"/>
        <w:tag w:val="entete"/>
        <w:id w:val="1413086334"/>
        <w:placeholder>
          <w:docPart w:val="6C3414C41EFC49B387ECBF99450F209B"/>
        </w:placeholder>
        <w:richText/>
      </w:sdtPr>
      <w:sdtContent>
        <w:p>
          <w:r>
            <w:rPr>
              <w:rFonts w:ascii="Calibri Light" w:hAnsi="Calibri Light"/>
              <w:b/>
              <w:i/>
              <w:color w:val="365F91"/>
              <w:sz w:val="20"/>
            </w:rPr>
            <w:br/>
          </w:r>
        </w:p>
        <w:p>
          <w:pPr>
            <w:jc w:val="left"/>
            <w:sectPr w:rsidSect="005B2C5A">
              <w:type w:val="continuous"/>
              <w:pgSz w:w="11906" w:h="16838"/>
              <w:pgMar w:top="720" w:right="720" w:bottom="720" w:left="720" w:header="708" w:footer="708" w:gutter="0"/>
              <w:cols w:space="708"/>
              <w:docGrid w:linePitch="360"/>
            </w:sectPr>
          </w:pPr>
          <w:r>
            <w:rPr>
              <w:rFonts w:ascii="Calibri Light" w:hAnsi="Calibri Light"/>
              <w:b/>
              <w:color w:val="365F91"/>
              <w:sz w:val="22"/>
            </w:rPr>
            <w:t>Article 22-3</w:t>
          </w:r>
          <w:r>
            <w:rPr>
              <w:rFonts w:ascii="Calibri Light" w:hAnsi="Calibri Light"/>
              <w:b/>
              <w:i/>
              <w:color w:val="365F91"/>
              <w:sz w:val="20"/>
            </w:rPr>
            <w:br/>
          </w:r>
          <w:r>
            <w:rPr>
              <w:rFonts w:ascii="Calibri Light" w:hAnsi="Calibri Light"/>
              <w:b/>
              <w:i/>
              <w:color w:val="365F91"/>
              <w:sz w:val="20"/>
            </w:rPr>
            <w:t>est créé par Délibération n° 26-2016/APS du 22 juillet 2016</w:t>
          </w:r>
          <w:r>
            <w:rPr>
              <w:rFonts w:ascii="Calibri Light" w:hAnsi="Calibri Light"/>
              <w:b/>
              <w:i/>
              <w:color w:val="365F91"/>
              <w:sz w:val="20"/>
            </w:rPr>
            <w:br/>
          </w:r>
          <w:r>
            <w:rPr>
              <w:rFonts w:ascii="Calibri Light" w:hAnsi="Calibri Light"/>
              <w:b/>
              <w:i/>
              <w:color w:val="365F91"/>
              <w:sz w:val="20"/>
            </w:rPr>
            <w:t>est modifié par Délibération n° 46-2018/APS du 16 novembre 2018 (En vigueur)</w:t>
          </w:r>
          <w:r>
            <w:rPr>
              <w:rFonts w:ascii="Calibri Light" w:hAnsi="Calibri Light"/>
              <w:b/>
              <w:i/>
              <w:color w:val="365F91"/>
              <w:sz w:val="20"/>
            </w:rPr>
            <w:br/>
          </w:r>
          <w:r>
            <w:rPr>
              <w:rFonts w:ascii="Calibri Light" w:hAnsi="Calibri Light"/>
              <w:b/>
              <w:i/>
              <w:color w:val="365F91"/>
              <w:sz w:val="20"/>
            </w:rPr>
            <w:t>est abrogé par Délibération n° 45-2024/APS du 15 juillet 2024 (En vigueur)</w:t>
          </w:r>
        </w:p>
      </w:sdtContent>
    </w:sdt>
    <w:p w:rsidR="00924E72" w:rsidRPr="00924E72" w:rsidP="00924E72">
      <w:pPr>
        <w:spacing w:after="0" w:line="240" w:lineRule="auto"/>
        <w:jc w:val="both"/>
        <w:rPr>
          <w:rFonts w:ascii="Times New Roman" w:eastAsia="Times New Roman" w:hAnsi="Times New Roman" w:cs="Times New Roman"/>
          <w:lang w:eastAsia="fr-FR"/>
        </w:rPr>
      </w:pPr>
      <w:r w:rsidRPr="00924E72">
        <w:rPr>
          <w:rFonts w:ascii="Times New Roman" w:eastAsia="Times New Roman" w:hAnsi="Times New Roman" w:cs="Times New Roman"/>
          <w:lang w:eastAsia="fr-FR"/>
        </w:rPr>
        <w:t>Dans le cadre de son activité, l’exploitant d’un débit de boissons alcooliques ou fermentées ou, le cas échéant, son gérant ou, en cas de vente à distance, tout livreur employé par lui, doit être en mesure de présenter à tout moment l’autorisation mentionnée à l’article 12, notamment en cas de contrôle.</w:t>
      </w:r>
    </w:p>
    <w:p w:rsidR="00924E72" w:rsidRPr="00924E72" w:rsidP="00924E72">
      <w:pPr>
        <w:spacing w:after="0" w:line="240" w:lineRule="auto"/>
        <w:jc w:val="both"/>
        <w:rPr>
          <w:rFonts w:ascii="Times New Roman" w:eastAsia="Times New Roman" w:hAnsi="Times New Roman" w:cs="Times New Roman"/>
          <w:lang w:eastAsia="fr-FR"/>
        </w:rPr>
      </w:pPr>
    </w:p>
    <w:p w:rsidR="00924E72" w:rsidRPr="00924E72" w:rsidP="00924E72">
      <w:pPr>
        <w:spacing w:after="0" w:line="240" w:lineRule="auto"/>
        <w:jc w:val="both"/>
        <w:rPr>
          <w:rFonts w:ascii="Times New Roman" w:eastAsia="Times New Roman" w:hAnsi="Times New Roman" w:cs="Times New Roman"/>
          <w:lang w:eastAsia="fr-FR"/>
        </w:rPr>
      </w:pPr>
      <w:r w:rsidRPr="00924E72">
        <w:rPr>
          <w:rFonts w:ascii="Times New Roman" w:eastAsia="Times New Roman" w:hAnsi="Times New Roman" w:cs="Times New Roman"/>
          <w:lang w:eastAsia="fr-FR"/>
        </w:rPr>
        <w:t>Tout changement lié à l’exploitation d’un débit de boissons doit être signalé soit au président de l’assemblée de province, soit, lorsqu’il a compétence déléguée, au maire de la commune concernée. Ce signalement s’effectue par écrit et doit être accompagné des justificatifs mis à jour des changements opérés et, selon le cas, d’une nouvelle demande d’autorisation conformément aux articles 9 à 16 du présent code. </w:t>
      </w:r>
    </w:p>
    <w:p w:rsidR="00924E72" w:rsidRPr="00924E72" w:rsidP="00924E72">
      <w:pPr>
        <w:spacing w:after="0" w:line="240" w:lineRule="auto"/>
        <w:jc w:val="both"/>
        <w:rPr>
          <w:rFonts w:ascii="Times New Roman" w:eastAsia="Times New Roman" w:hAnsi="Times New Roman" w:cs="Times New Roman"/>
          <w:lang w:eastAsia="fr-FR"/>
        </w:rPr>
      </w:pPr>
    </w:p>
    <w:p w:rsidR="00924E72" w:rsidRPr="00CC71B0" w:rsidP="00924E72">
      <w:pPr>
        <w:spacing w:after="0" w:line="240" w:lineRule="auto"/>
        <w:jc w:val="both"/>
        <w:rPr>
          <w:rFonts w:ascii="Times New Roman" w:eastAsia="Times New Roman" w:hAnsi="Times New Roman" w:cs="Times New Roman"/>
          <w:lang w:eastAsia="fr-FR"/>
        </w:rPr>
      </w:pPr>
    </w:p>
    <w:p w:rsidR="00AF706B" w:rsidRPr="00BB2528">
      <w:pPr>
        <w:spacing w:after="0" w:line="240" w:lineRule="auto"/>
        <w:rPr>
          <w:rFonts w:ascii="Times New Roman" w:eastAsia="Times New Roman" w:hAnsi="Times New Roman" w:cs="Times New Roman"/>
          <w:sz w:val="20"/>
          <w:szCs w:val="20"/>
          <w:lang w:eastAsia="fr-FR"/>
        </w:rPr>
        <w:sectPr>
          <w:type w:val="continuous"/>
          <w:pgSz w:w="11906" w:h="16838"/>
          <w:pgMar w:top="1417" w:right="1417" w:bottom="1417" w:left="1417" w:header="708" w:footer="708" w:gutter="0"/>
          <w:cols w:space="708"/>
          <w:docGrid w:linePitch="360"/>
        </w:sectPr>
      </w:pPr>
    </w:p>
    <w:sdt>
      <w:sdtPr>
        <w:alias w:val="entete"/>
        <w:tag w:val="entete"/>
        <w:id w:val="1830263326"/>
        <w:placeholder>
          <w:docPart w:val="6C3414C41EFC49B387ECBF99450F209B"/>
        </w:placeholder>
        <w:richText/>
      </w:sdtPr>
      <w:sdtContent>
        <w:p>
          <w:r>
            <w:rPr>
              <w:rFonts w:ascii="Calibri Light" w:hAnsi="Calibri Light"/>
              <w:b/>
              <w:i/>
              <w:color w:val="365F91"/>
              <w:sz w:val="20"/>
            </w:rPr>
            <w:br/>
          </w:r>
        </w:p>
        <w:p>
          <w:pPr>
            <w:jc w:val="left"/>
            <w:sectPr w:rsidSect="005B2C5A">
              <w:type w:val="continuous"/>
              <w:pgSz w:w="11906" w:h="16838"/>
              <w:pgMar w:top="720" w:right="720" w:bottom="720" w:left="720" w:header="708" w:footer="708" w:gutter="0"/>
              <w:cols w:space="708"/>
              <w:docGrid w:linePitch="360"/>
            </w:sectPr>
          </w:pPr>
          <w:r>
            <w:rPr>
              <w:rFonts w:ascii="Calibri Light" w:hAnsi="Calibri Light"/>
              <w:b/>
              <w:color w:val="365F91"/>
              <w:sz w:val="22"/>
            </w:rPr>
            <w:t>Article 22-4</w:t>
          </w:r>
          <w:r>
            <w:rPr>
              <w:rFonts w:ascii="Calibri Light" w:hAnsi="Calibri Light"/>
              <w:b/>
              <w:i/>
              <w:color w:val="365F91"/>
              <w:sz w:val="20"/>
            </w:rPr>
            <w:br/>
          </w:r>
          <w:r>
            <w:rPr>
              <w:rFonts w:ascii="Calibri Light" w:hAnsi="Calibri Light"/>
              <w:b/>
              <w:i/>
              <w:color w:val="365F91"/>
              <w:sz w:val="20"/>
            </w:rPr>
            <w:t>est créé par Délibération n° 26-2016/APS du 22 juillet 2016</w:t>
          </w:r>
          <w:r>
            <w:rPr>
              <w:rFonts w:ascii="Calibri Light" w:hAnsi="Calibri Light"/>
              <w:b/>
              <w:i/>
              <w:color w:val="365F91"/>
              <w:sz w:val="20"/>
            </w:rPr>
            <w:br/>
          </w:r>
          <w:r>
            <w:rPr>
              <w:rFonts w:ascii="Calibri Light" w:hAnsi="Calibri Light"/>
              <w:b/>
              <w:i/>
              <w:color w:val="365F91"/>
              <w:sz w:val="20"/>
            </w:rPr>
            <w:t>Pour information Délibération n° 6-2018/BAPS/DJA du 10 janvier 2018 (En vigueur)</w:t>
          </w:r>
          <w:r>
            <w:rPr>
              <w:rFonts w:ascii="Calibri Light" w:hAnsi="Calibri Light"/>
              <w:b/>
              <w:i/>
              <w:color w:val="365F91"/>
              <w:sz w:val="20"/>
            </w:rPr>
            <w:br/>
          </w:r>
          <w:r>
            <w:rPr>
              <w:rFonts w:ascii="Calibri Light" w:hAnsi="Calibri Light"/>
              <w:b/>
              <w:i/>
              <w:color w:val="365F91"/>
              <w:sz w:val="20"/>
            </w:rPr>
            <w:t>est modifié par Délibération n° 46-2018/APS du 16 novembre 2018 (En vigueur)</w:t>
          </w:r>
          <w:r>
            <w:rPr>
              <w:rFonts w:ascii="Calibri Light" w:hAnsi="Calibri Light"/>
              <w:b/>
              <w:i/>
              <w:color w:val="365F91"/>
              <w:sz w:val="20"/>
            </w:rPr>
            <w:br/>
          </w:r>
          <w:r>
            <w:rPr>
              <w:rFonts w:ascii="Calibri Light" w:hAnsi="Calibri Light"/>
              <w:b/>
              <w:i/>
              <w:color w:val="365F91"/>
              <w:sz w:val="20"/>
            </w:rPr>
            <w:t>est abrogé par Délibération n° 45-2024/APS du 15 juillet 2024 (En vigueur)</w:t>
          </w:r>
        </w:p>
      </w:sdtContent>
    </w:sdt>
    <w:p w:rsidR="00DA3A52" w:rsidRPr="00DA3A52" w:rsidP="00DA3A52">
      <w:pPr>
        <w:spacing w:after="0" w:line="240" w:lineRule="auto"/>
        <w:jc w:val="both"/>
        <w:rPr>
          <w:rFonts w:ascii="Times New Roman" w:eastAsia="Times New Roman" w:hAnsi="Times New Roman" w:cs="Times New Roman"/>
          <w:lang w:eastAsia="fr-FR"/>
        </w:rPr>
      </w:pPr>
      <w:r w:rsidRPr="00DA3A52">
        <w:rPr>
          <w:rFonts w:ascii="Times New Roman" w:eastAsia="Times New Roman" w:hAnsi="Times New Roman" w:cs="Times New Roman"/>
          <w:lang w:eastAsia="fr-FR"/>
        </w:rPr>
        <w:t>Dans tout débit de boissons, les dispositions du présent code sont visibles et signalées par des supports d’information, propres à chaque classe de débit, dont les modèles sont fixés par délibération du Bureau de l’assemblée de province.</w:t>
      </w:r>
    </w:p>
    <w:p w:rsidR="00DA3A52" w:rsidRPr="00DA3A52" w:rsidP="00DA3A52">
      <w:pPr>
        <w:spacing w:after="0" w:line="240" w:lineRule="auto"/>
        <w:jc w:val="both"/>
        <w:rPr>
          <w:rFonts w:ascii="Times New Roman" w:eastAsia="Times New Roman" w:hAnsi="Times New Roman" w:cs="Times New Roman"/>
          <w:lang w:eastAsia="fr-FR"/>
        </w:rPr>
      </w:pPr>
    </w:p>
    <w:p w:rsidR="00DA3A52" w:rsidRPr="00DA3A52" w:rsidP="00DA3A52">
      <w:pPr>
        <w:spacing w:after="0" w:line="240" w:lineRule="auto"/>
        <w:jc w:val="both"/>
        <w:rPr>
          <w:rFonts w:ascii="Times New Roman" w:eastAsia="Times New Roman" w:hAnsi="Times New Roman" w:cs="Times New Roman"/>
          <w:lang w:eastAsia="fr-FR"/>
        </w:rPr>
      </w:pPr>
      <w:r w:rsidRPr="00DA3A52">
        <w:rPr>
          <w:rFonts w:ascii="Times New Roman" w:eastAsia="Times New Roman" w:hAnsi="Times New Roman" w:cs="Times New Roman"/>
          <w:lang w:eastAsia="fr-FR"/>
        </w:rPr>
        <w:t>Dans les débits de boissons de 1</w:t>
      </w:r>
      <w:r w:rsidRPr="00DA3A52">
        <w:rPr>
          <w:rFonts w:ascii="Times New Roman" w:eastAsia="Times New Roman" w:hAnsi="Times New Roman" w:cs="Times New Roman"/>
          <w:vertAlign w:val="superscript"/>
          <w:lang w:eastAsia="fr-FR"/>
        </w:rPr>
        <w:t>ère</w:t>
      </w:r>
      <w:r w:rsidRPr="00DA3A52">
        <w:rPr>
          <w:rFonts w:ascii="Times New Roman" w:eastAsia="Times New Roman" w:hAnsi="Times New Roman" w:cs="Times New Roman"/>
          <w:lang w:eastAsia="fr-FR"/>
        </w:rPr>
        <w:t xml:space="preserve"> classe normale, la liste des moyens de transport privés ou associatifs à la disposition du public est visible et signalée par un support d’information dans les conditions fixées par délibération du Bureau de l’assemblée de province.</w:t>
      </w:r>
    </w:p>
    <w:p w:rsidR="00DA3A52" w:rsidRPr="00DA3A52" w:rsidP="00DA3A52">
      <w:pPr>
        <w:spacing w:after="0" w:line="240" w:lineRule="auto"/>
        <w:jc w:val="both"/>
        <w:rPr>
          <w:rFonts w:ascii="Times New Roman" w:eastAsia="Times New Roman" w:hAnsi="Times New Roman" w:cs="Times New Roman"/>
          <w:lang w:eastAsia="fr-FR"/>
        </w:rPr>
      </w:pPr>
    </w:p>
    <w:p w:rsidR="00AF706B" w:rsidRPr="003E676C" w:rsidP="00DA3A52">
      <w:pPr>
        <w:spacing w:after="0" w:line="240" w:lineRule="auto"/>
        <w:jc w:val="both"/>
        <w:rPr>
          <w:rFonts w:ascii="Times New Roman" w:eastAsia="Times New Roman" w:hAnsi="Times New Roman" w:cs="Times New Roman"/>
          <w:sz w:val="20"/>
          <w:szCs w:val="20"/>
          <w:lang w:eastAsia="fr-FR"/>
        </w:rPr>
        <w:sectPr>
          <w:type w:val="continuous"/>
          <w:pgSz w:w="11906" w:h="16838"/>
          <w:pgMar w:top="1417" w:right="1417" w:bottom="1417" w:left="1417" w:header="708" w:footer="708" w:gutter="0"/>
          <w:cols w:space="708"/>
          <w:docGrid w:linePitch="360"/>
        </w:sectPr>
      </w:pPr>
    </w:p>
    <w:sdt>
      <w:sdtPr>
        <w:alias w:val="entete"/>
        <w:tag w:val="entete"/>
        <w:id w:val="709837131"/>
        <w:placeholder>
          <w:docPart w:val="6C3414C41EFC49B387ECBF99450F209B"/>
        </w:placeholder>
        <w:richText/>
      </w:sdtPr>
      <w:sdtContent>
        <w:p>
          <w:r>
            <w:rPr>
              <w:rFonts w:ascii="Calibri Light" w:hAnsi="Calibri Light"/>
              <w:b/>
              <w:i/>
              <w:color w:val="365F91"/>
              <w:sz w:val="20"/>
            </w:rPr>
            <w:br/>
          </w:r>
        </w:p>
        <w:p>
          <w:pPr>
            <w:jc w:val="left"/>
            <w:sectPr w:rsidSect="005B2C5A">
              <w:type w:val="continuous"/>
              <w:pgSz w:w="11906" w:h="16838"/>
              <w:pgMar w:top="720" w:right="720" w:bottom="720" w:left="720" w:header="708" w:footer="708" w:gutter="0"/>
              <w:cols w:space="708"/>
              <w:docGrid w:linePitch="360"/>
            </w:sectPr>
          </w:pPr>
          <w:r>
            <w:rPr>
              <w:rFonts w:ascii="Calibri Light" w:hAnsi="Calibri Light"/>
              <w:b/>
              <w:color w:val="365F91"/>
              <w:sz w:val="22"/>
            </w:rPr>
            <w:t>Article 22-5</w:t>
          </w:r>
          <w:r>
            <w:rPr>
              <w:rFonts w:ascii="Calibri Light" w:hAnsi="Calibri Light"/>
              <w:b/>
              <w:i/>
              <w:color w:val="365F91"/>
              <w:sz w:val="20"/>
            </w:rPr>
            <w:br/>
          </w:r>
          <w:r>
            <w:rPr>
              <w:rFonts w:ascii="Calibri Light" w:hAnsi="Calibri Light"/>
              <w:b/>
              <w:i/>
              <w:color w:val="365F91"/>
              <w:sz w:val="20"/>
            </w:rPr>
            <w:t>est créé par Délibération n° 26-2016/APS du 22 juillet 2016</w:t>
          </w:r>
          <w:r>
            <w:rPr>
              <w:rFonts w:ascii="Calibri Light" w:hAnsi="Calibri Light"/>
              <w:b/>
              <w:i/>
              <w:color w:val="365F91"/>
              <w:sz w:val="20"/>
            </w:rPr>
            <w:br/>
          </w:r>
          <w:r>
            <w:rPr>
              <w:rFonts w:ascii="Calibri Light" w:hAnsi="Calibri Light"/>
              <w:b/>
              <w:i/>
              <w:color w:val="365F91"/>
              <w:sz w:val="20"/>
            </w:rPr>
            <w:t>est abrogé par Délibération n° 46-2018/APS du 16 novembre 2018 (En vigueur)</w:t>
          </w:r>
        </w:p>
      </w:sdtContent>
    </w:sdt>
    <w:p w:rsidR="00EE7906" w:rsidRPr="00EE7906" w:rsidP="00EE7906">
      <w:pPr>
        <w:spacing w:after="0" w:line="240" w:lineRule="auto"/>
        <w:jc w:val="both"/>
        <w:rPr>
          <w:rFonts w:ascii="Times New Roman" w:eastAsia="Times New Roman" w:hAnsi="Times New Roman" w:cs="Times New Roman"/>
          <w:lang w:eastAsia="fr-FR"/>
        </w:rPr>
      </w:pPr>
      <w:r w:rsidRPr="00EE7906">
        <w:rPr>
          <w:rFonts w:ascii="Times New Roman" w:eastAsia="Times New Roman" w:hAnsi="Times New Roman" w:cs="Times New Roman"/>
          <w:lang w:eastAsia="fr-FR"/>
        </w:rPr>
        <w:t>- Abrogé</w:t>
      </w:r>
    </w:p>
    <w:p w:rsidR="00EE7906" w:rsidRPr="00EE7906" w:rsidP="00EE7906">
      <w:pPr>
        <w:spacing w:after="0" w:line="240" w:lineRule="auto"/>
        <w:jc w:val="both"/>
        <w:rPr>
          <w:rFonts w:ascii="Times New Roman" w:eastAsia="Times New Roman" w:hAnsi="Times New Roman" w:cs="Times New Roman"/>
          <w:lang w:eastAsia="fr-FR"/>
        </w:rPr>
      </w:pPr>
    </w:p>
    <w:p w:rsidR="00AF706B" w:rsidRPr="00D53F1E" w:rsidP="00EE7906">
      <w:pPr>
        <w:spacing w:after="0" w:line="240" w:lineRule="auto"/>
        <w:jc w:val="both"/>
        <w:rPr>
          <w:rFonts w:ascii="Times New Roman" w:eastAsia="Times New Roman" w:hAnsi="Times New Roman" w:cs="Times New Roman"/>
          <w:sz w:val="20"/>
          <w:szCs w:val="20"/>
          <w:lang w:eastAsia="fr-FR"/>
        </w:rPr>
        <w:sectPr>
          <w:type w:val="continuous"/>
          <w:pgSz w:w="11906" w:h="16838"/>
          <w:pgMar w:top="1417" w:right="1417" w:bottom="1417" w:left="1417" w:header="708" w:footer="708" w:gutter="0"/>
          <w:cols w:space="708"/>
          <w:docGrid w:linePitch="360"/>
        </w:sectPr>
      </w:pPr>
    </w:p>
    <w:sdt>
      <w:sdtPr>
        <w:alias w:val="entete"/>
        <w:tag w:val="entete"/>
        <w:id w:val="1226837263"/>
        <w:placeholder>
          <w:docPart w:val="6C3414C41EFC49B387ECBF99450F209B"/>
        </w:placeholder>
        <w:richText/>
      </w:sdtPr>
      <w:sdtContent>
        <w:p>
          <w:pPr>
            <w:jc w:val="left"/>
            <w:sectPr w:rsidSect="005B2C5A">
              <w:type w:val="continuous"/>
              <w:pgSz w:w="11906" w:h="16838"/>
              <w:pgMar w:top="720" w:right="720" w:bottom="720" w:left="720" w:header="708" w:footer="708" w:gutter="0"/>
              <w:cols w:space="708"/>
              <w:docGrid w:linePitch="360"/>
            </w:sectPr>
          </w:pPr>
          <w:r>
            <w:rPr>
              <w:rFonts w:ascii="Calibri Light" w:hAnsi="Calibri Light"/>
              <w:b/>
              <w:color w:val="365F91"/>
              <w:sz w:val="40"/>
            </w:rPr>
            <w:t>Chapitre VI: Dispositions diverses</w:t>
          </w:r>
        </w:p>
      </w:sdtContent>
    </w:sdt>
    <w:sdt>
      <w:sdtPr>
        <w:alias w:val="entete"/>
        <w:tag w:val="entete"/>
        <w:id w:val="138115720"/>
        <w:placeholder>
          <w:docPart w:val="6C3414C41EFC49B387ECBF99450F209B"/>
        </w:placeholder>
        <w:richText/>
      </w:sdtPr>
      <w:sdtContent>
        <w:p>
          <w:r>
            <w:rPr>
              <w:rFonts w:ascii="Calibri Light" w:hAnsi="Calibri Light"/>
              <w:b/>
              <w:i/>
              <w:color w:val="365F91"/>
              <w:sz w:val="20"/>
            </w:rPr>
            <w:br/>
          </w:r>
        </w:p>
        <w:p>
          <w:pPr>
            <w:jc w:val="left"/>
            <w:sectPr w:rsidSect="005B2C5A">
              <w:type w:val="continuous"/>
              <w:pgSz w:w="11906" w:h="16838"/>
              <w:pgMar w:top="720" w:right="720" w:bottom="720" w:left="720" w:header="708" w:footer="708" w:gutter="0"/>
              <w:cols w:space="708"/>
              <w:docGrid w:linePitch="360"/>
            </w:sectPr>
          </w:pPr>
          <w:r>
            <w:rPr>
              <w:rFonts w:ascii="Calibri Light" w:hAnsi="Calibri Light"/>
              <w:b/>
              <w:color w:val="365F91"/>
              <w:sz w:val="22"/>
            </w:rPr>
            <w:t>Article 23</w:t>
          </w:r>
          <w:r>
            <w:rPr>
              <w:rFonts w:ascii="Calibri Light" w:hAnsi="Calibri Light"/>
              <w:b/>
              <w:i/>
              <w:color w:val="365F91"/>
              <w:sz w:val="20"/>
            </w:rPr>
            <w:br/>
          </w:r>
          <w:r>
            <w:rPr>
              <w:rFonts w:ascii="Calibri Light" w:hAnsi="Calibri Light"/>
              <w:b/>
              <w:i/>
              <w:color w:val="365F91"/>
              <w:sz w:val="20"/>
            </w:rPr>
            <w:t>est créé par Délibération n° 53-1989/APS du 13 décembre 1989 (Abrogé)</w:t>
          </w:r>
          <w:r>
            <w:rPr>
              <w:rFonts w:ascii="Calibri Light" w:hAnsi="Calibri Light"/>
              <w:b/>
              <w:i/>
              <w:color w:val="365F91"/>
              <w:sz w:val="20"/>
            </w:rPr>
            <w:br/>
          </w:r>
          <w:r>
            <w:rPr>
              <w:rFonts w:ascii="Calibri Light" w:hAnsi="Calibri Light"/>
              <w:b/>
              <w:i/>
              <w:color w:val="365F91"/>
              <w:sz w:val="20"/>
            </w:rPr>
            <w:t>est modifié par Délibération n° 69-1991/APS du 10 octobre 1991</w:t>
          </w:r>
          <w:r>
            <w:rPr>
              <w:rFonts w:ascii="Calibri Light" w:hAnsi="Calibri Light"/>
              <w:b/>
              <w:i/>
              <w:color w:val="365F91"/>
              <w:sz w:val="20"/>
            </w:rPr>
            <w:br/>
          </w:r>
          <w:r>
            <w:rPr>
              <w:rFonts w:ascii="Calibri Light" w:hAnsi="Calibri Light"/>
              <w:b/>
              <w:i/>
              <w:color w:val="365F91"/>
              <w:sz w:val="20"/>
            </w:rPr>
            <w:t>est modifié par Délibération n° 30-1999/APS du 25 novembre 1999</w:t>
          </w:r>
          <w:r>
            <w:rPr>
              <w:rFonts w:ascii="Calibri Light" w:hAnsi="Calibri Light"/>
              <w:b/>
              <w:i/>
              <w:color w:val="365F91"/>
              <w:sz w:val="20"/>
            </w:rPr>
            <w:br/>
          </w:r>
          <w:r>
            <w:rPr>
              <w:rFonts w:ascii="Calibri Light" w:hAnsi="Calibri Light"/>
              <w:b/>
              <w:i/>
              <w:color w:val="365F91"/>
              <w:sz w:val="20"/>
            </w:rPr>
            <w:t>est modifié par Délibération n° 26-2016/APS du 22 juillet 2016</w:t>
          </w:r>
          <w:r>
            <w:rPr>
              <w:rFonts w:ascii="Calibri Light" w:hAnsi="Calibri Light"/>
              <w:b/>
              <w:i/>
              <w:color w:val="365F91"/>
              <w:sz w:val="20"/>
            </w:rPr>
            <w:br/>
          </w:r>
          <w:r>
            <w:rPr>
              <w:rFonts w:ascii="Calibri Light" w:hAnsi="Calibri Light"/>
              <w:b/>
              <w:i/>
              <w:color w:val="365F91"/>
              <w:sz w:val="20"/>
            </w:rPr>
            <w:t>est modifié par Délibération n° 46-2018/APS du 16 novembre 2018 (En vigueur)</w:t>
          </w:r>
          <w:r>
            <w:rPr>
              <w:rFonts w:ascii="Calibri Light" w:hAnsi="Calibri Light"/>
              <w:b/>
              <w:i/>
              <w:color w:val="365F91"/>
              <w:sz w:val="20"/>
            </w:rPr>
            <w:br/>
          </w:r>
          <w:r>
            <w:rPr>
              <w:rFonts w:ascii="Calibri Light" w:hAnsi="Calibri Light"/>
              <w:b/>
              <w:i/>
              <w:color w:val="365F91"/>
              <w:sz w:val="20"/>
            </w:rPr>
            <w:t>est abrogé par Délibération n° 45-2024/APS du 15 juillet 2024 (En vigueur)</w:t>
          </w:r>
        </w:p>
      </w:sdtContent>
    </w:sdt>
    <w:p w:rsidR="00532241" w:rsidRPr="00CC71B0" w:rsidP="00532241">
      <w:pPr>
        <w:spacing w:after="0" w:line="240" w:lineRule="auto"/>
        <w:jc w:val="both"/>
        <w:rPr>
          <w:rFonts w:ascii="Times New Roman" w:eastAsia="Times New Roman" w:hAnsi="Times New Roman" w:cs="Times New Roman"/>
          <w:lang w:eastAsia="fr-FR"/>
        </w:rPr>
      </w:pPr>
      <w:r w:rsidRPr="00CC71B0">
        <w:rPr>
          <w:rFonts w:ascii="Times New Roman" w:eastAsia="Times New Roman" w:hAnsi="Times New Roman" w:cs="Times New Roman"/>
          <w:lang w:eastAsia="fr-FR"/>
        </w:rPr>
        <w:t xml:space="preserve">Les décisions autorisant l’ouverture, l’exploitation, la mise en gérance, </w:t>
      </w:r>
      <w:r w:rsidRPr="00CC71B0">
        <w:rPr>
          <w:rFonts w:ascii="Times New Roman" w:eastAsia="Times New Roman" w:hAnsi="Times New Roman" w:cs="Times New Roman"/>
          <w:szCs w:val="20"/>
          <w:lang w:eastAsia="fr-FR"/>
        </w:rPr>
        <w:t>le transfert de lieu ou</w:t>
      </w:r>
      <w:r w:rsidRPr="00CC71B0">
        <w:rPr>
          <w:rFonts w:ascii="Times New Roman" w:eastAsia="Times New Roman" w:hAnsi="Times New Roman" w:cs="Times New Roman"/>
          <w:lang w:eastAsia="fr-FR"/>
        </w:rPr>
        <w:t xml:space="preserve"> la fermeture provisoire ou définitive du débit de </w:t>
      </w:r>
      <w:r w:rsidRPr="00CC71B0">
        <w:rPr>
          <w:rFonts w:ascii="Times New Roman" w:eastAsia="Times New Roman" w:hAnsi="Times New Roman" w:cs="Times New Roman"/>
          <w:szCs w:val="20"/>
          <w:lang w:eastAsia="fr-FR"/>
        </w:rPr>
        <w:t>boissons alcooliques ou fermentées, même</w:t>
      </w:r>
      <w:r w:rsidRPr="00CC71B0">
        <w:rPr>
          <w:rFonts w:ascii="Times New Roman" w:eastAsia="Times New Roman" w:hAnsi="Times New Roman" w:cs="Times New Roman"/>
          <w:lang w:eastAsia="fr-FR"/>
        </w:rPr>
        <w:t xml:space="preserve"> temporaire sont communiquées par l’autorité compétente</w:t>
      </w:r>
      <w:r w:rsidRPr="00CC71B0">
        <w:rPr>
          <w:rFonts w:ascii="Times New Roman" w:eastAsia="Times New Roman" w:hAnsi="Times New Roman" w:cs="Times New Roman"/>
          <w:szCs w:val="20"/>
          <w:lang w:eastAsia="fr-FR"/>
        </w:rPr>
        <w:t>, au</w:t>
      </w:r>
      <w:r w:rsidRPr="00CC71B0">
        <w:rPr>
          <w:rFonts w:ascii="Times New Roman" w:eastAsia="Times New Roman" w:hAnsi="Times New Roman" w:cs="Times New Roman"/>
          <w:lang w:eastAsia="fr-FR"/>
        </w:rPr>
        <w:t xml:space="preserve"> commissaire délégué de la République pour la province Sud et </w:t>
      </w:r>
      <w:r w:rsidRPr="00CC71B0">
        <w:rPr>
          <w:rFonts w:ascii="Times New Roman" w:eastAsia="Times New Roman" w:hAnsi="Times New Roman" w:cs="Times New Roman"/>
          <w:szCs w:val="20"/>
          <w:lang w:eastAsia="fr-FR"/>
        </w:rPr>
        <w:t>au président de l’assemblée de province ou</w:t>
      </w:r>
      <w:r w:rsidRPr="00CC71B0">
        <w:rPr>
          <w:rFonts w:ascii="Times New Roman" w:eastAsia="Times New Roman" w:hAnsi="Times New Roman" w:cs="Times New Roman"/>
          <w:lang w:eastAsia="fr-FR"/>
        </w:rPr>
        <w:t xml:space="preserve"> aux maires concernés.</w:t>
      </w:r>
    </w:p>
    <w:p w:rsidR="00532241" w:rsidRPr="00CC71B0" w:rsidP="00532241">
      <w:pPr>
        <w:spacing w:after="0" w:line="240" w:lineRule="auto"/>
        <w:jc w:val="both"/>
        <w:rPr>
          <w:rFonts w:ascii="Times New Roman" w:eastAsia="Times New Roman" w:hAnsi="Times New Roman" w:cs="Times New Roman"/>
          <w:lang w:eastAsia="fr-FR"/>
        </w:rPr>
      </w:pPr>
    </w:p>
    <w:p w:rsidR="00F472EE" w:rsidRPr="00D05C77" w:rsidP="00532241">
      <w:pPr>
        <w:spacing w:after="0" w:line="240" w:lineRule="auto"/>
        <w:jc w:val="both"/>
        <w:rPr>
          <w:rFonts w:ascii="Times New Roman" w:eastAsia="Times New Roman" w:hAnsi="Times New Roman" w:cs="Times New Roman"/>
          <w:sz w:val="20"/>
          <w:szCs w:val="20"/>
          <w:lang w:eastAsia="fr-FR"/>
        </w:rPr>
        <w:sectPr>
          <w:type w:val="continuous"/>
          <w:pgSz w:w="11906" w:h="16838"/>
          <w:pgMar w:top="1417" w:right="1417" w:bottom="1417" w:left="1417" w:header="708" w:footer="708" w:gutter="0"/>
          <w:cols w:space="708"/>
          <w:docGrid w:linePitch="360"/>
        </w:sectPr>
      </w:pPr>
    </w:p>
    <w:sdt>
      <w:sdtPr>
        <w:alias w:val="entete"/>
        <w:tag w:val="entete"/>
        <w:id w:val="817167892"/>
        <w:placeholder>
          <w:docPart w:val="6C3414C41EFC49B387ECBF99450F209B"/>
        </w:placeholder>
        <w:richText/>
      </w:sdtPr>
      <w:sdtContent>
        <w:p>
          <w:r>
            <w:rPr>
              <w:rFonts w:ascii="Calibri Light" w:hAnsi="Calibri Light"/>
              <w:b/>
              <w:i/>
              <w:color w:val="365F91"/>
              <w:sz w:val="20"/>
            </w:rPr>
            <w:br/>
          </w:r>
        </w:p>
        <w:p>
          <w:pPr>
            <w:jc w:val="left"/>
            <w:sectPr w:rsidSect="005B2C5A">
              <w:type w:val="continuous"/>
              <w:pgSz w:w="11906" w:h="16838"/>
              <w:pgMar w:top="720" w:right="720" w:bottom="720" w:left="720" w:header="708" w:footer="708" w:gutter="0"/>
              <w:cols w:space="708"/>
              <w:docGrid w:linePitch="360"/>
            </w:sectPr>
          </w:pPr>
          <w:r>
            <w:rPr>
              <w:rFonts w:ascii="Calibri Light" w:hAnsi="Calibri Light"/>
              <w:b/>
              <w:color w:val="365F91"/>
              <w:sz w:val="22"/>
            </w:rPr>
            <w:t>Article 24</w:t>
          </w:r>
          <w:r>
            <w:rPr>
              <w:rFonts w:ascii="Calibri Light" w:hAnsi="Calibri Light"/>
              <w:b/>
              <w:i/>
              <w:color w:val="365F91"/>
              <w:sz w:val="20"/>
            </w:rPr>
            <w:br/>
          </w:r>
          <w:r>
            <w:rPr>
              <w:rFonts w:ascii="Calibri Light" w:hAnsi="Calibri Light"/>
              <w:b/>
              <w:i/>
              <w:color w:val="365F91"/>
              <w:sz w:val="20"/>
            </w:rPr>
            <w:t>est créé par Délibération n° 33-1990/APS du 28 mars 1990</w:t>
          </w:r>
          <w:r>
            <w:rPr>
              <w:rFonts w:ascii="Calibri Light" w:hAnsi="Calibri Light"/>
              <w:b/>
              <w:i/>
              <w:color w:val="365F91"/>
              <w:sz w:val="20"/>
            </w:rPr>
            <w:br/>
          </w:r>
          <w:r>
            <w:rPr>
              <w:rFonts w:ascii="Calibri Light" w:hAnsi="Calibri Light"/>
              <w:b/>
              <w:i/>
              <w:color w:val="365F91"/>
              <w:sz w:val="20"/>
            </w:rPr>
            <w:t>est abrogé par Délibération n° 26-2016/APS du 22 juillet 2016</w:t>
          </w:r>
        </w:p>
      </w:sdtContent>
    </w:sdt>
    <w:p w:rsidR="00D149AE" w:rsidRPr="00D149AE" w:rsidP="00D149AE">
      <w:pPr>
        <w:spacing w:after="0" w:line="240" w:lineRule="auto"/>
        <w:jc w:val="both"/>
        <w:rPr>
          <w:rFonts w:ascii="Times New Roman" w:eastAsia="Times New Roman" w:hAnsi="Times New Roman" w:cs="Times New Roman"/>
          <w:szCs w:val="20"/>
          <w:lang w:eastAsia="fr-FR"/>
        </w:rPr>
      </w:pPr>
      <w:r w:rsidRPr="00D149AE">
        <w:rPr>
          <w:rFonts w:ascii="Times New Roman" w:eastAsia="Times New Roman" w:hAnsi="Times New Roman" w:cs="Times New Roman"/>
          <w:szCs w:val="20"/>
          <w:lang w:eastAsia="fr-FR"/>
        </w:rPr>
        <w:t>- Abrogé</w:t>
      </w:r>
    </w:p>
    <w:p w:rsidR="00D149AE" w:rsidRPr="00D149AE" w:rsidP="00D149AE">
      <w:pPr>
        <w:spacing w:after="0" w:line="240" w:lineRule="auto"/>
        <w:jc w:val="both"/>
        <w:rPr>
          <w:rFonts w:ascii="Times New Roman" w:eastAsia="Times New Roman" w:hAnsi="Times New Roman" w:cs="Times New Roman"/>
          <w:szCs w:val="20"/>
          <w:lang w:eastAsia="fr-FR"/>
        </w:rPr>
      </w:pPr>
    </w:p>
    <w:p w:rsidR="00D149AE" w:rsidRPr="00D149AE" w:rsidP="00D149AE">
      <w:pPr>
        <w:spacing w:after="0" w:line="240" w:lineRule="auto"/>
        <w:jc w:val="both"/>
        <w:rPr>
          <w:rFonts w:ascii="Times New Roman" w:eastAsia="Times New Roman" w:hAnsi="Times New Roman" w:cs="Times New Roman"/>
          <w:szCs w:val="20"/>
          <w:lang w:eastAsia="fr-FR"/>
        </w:rPr>
      </w:pPr>
    </w:p>
    <w:p w:rsidR="00D149AE" w:rsidRPr="00D149AE" w:rsidP="00D149AE">
      <w:pPr>
        <w:spacing w:after="0" w:line="240" w:lineRule="auto"/>
        <w:jc w:val="both"/>
        <w:rPr>
          <w:rFonts w:ascii="Times New Roman" w:eastAsia="Times New Roman" w:hAnsi="Times New Roman" w:cs="Times New Roman"/>
          <w:lang w:eastAsia="fr-FR"/>
        </w:rPr>
      </w:pPr>
    </w:p>
    <w:p w:rsidR="00D149AE" w:rsidRPr="00D149AE" w:rsidP="00451D5B">
      <w:pPr>
        <w:spacing w:after="0" w:line="240" w:lineRule="auto"/>
        <w:jc w:val="both"/>
        <w:rPr>
          <w:rFonts w:ascii="Times New Roman" w:eastAsia="Times New Roman" w:hAnsi="Times New Roman" w:cs="Times New Roman"/>
          <w:b/>
          <w:szCs w:val="20"/>
          <w:u w:val="single"/>
          <w:lang w:eastAsia="fr-FR"/>
        </w:rPr>
      </w:pPr>
    </w:p>
    <w:sectPr>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167186"/>
    <w:multiLevelType w:val="hybridMultilevel"/>
    <w:tmpl w:val="C322A7A2"/>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3865453"/>
    <w:multiLevelType w:val="hybridMultilevel"/>
    <w:tmpl w:val="E1AE94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8F062E0"/>
    <w:multiLevelType w:val="hybridMultilevel"/>
    <w:tmpl w:val="DF40544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C7538D9"/>
    <w:multiLevelType w:val="hybridMultilevel"/>
    <w:tmpl w:val="A99EA6AE"/>
    <w:lvl w:ilvl="0">
      <w:start w:val="17"/>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C9CA280"/>
    <w:multiLevelType w:val="hybridMultilevel"/>
    <w:tmpl w:val="2AD0BCCE"/>
    <w:lvl w:ilvl="0">
      <w:start w:val="2"/>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F4F2F3D"/>
    <w:multiLevelType w:val="hybridMultilevel"/>
    <w:tmpl w:val="2AD0BCCE"/>
    <w:lvl w:ilvl="0">
      <w:start w:val="2"/>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F7DF7A0"/>
    <w:multiLevelType w:val="hybridMultilevel"/>
    <w:tmpl w:val="8C6E0138"/>
    <w:lvl w:ilvl="0">
      <w:start w:val="0"/>
      <w:numFmt w:val="bullet"/>
      <w:lvlText w:val="-"/>
      <w:lvlJc w:val="left"/>
      <w:pPr>
        <w:ind w:left="720" w:hanging="360"/>
      </w:pPr>
      <w:rPr>
        <w:rFonts w:ascii="Times New Roman" w:eastAsia="Times New Roman" w:hAnsi="Times New Roman" w:cs="Times New Roman" w:hint="default"/>
      </w:rPr>
    </w:lvl>
    <w:lvl w:ilvl="1">
      <w:start w:val="1"/>
      <w:numFmt w:val="lowerLetter"/>
      <w:lvlText w:val="%2)"/>
      <w:lvlJc w:val="left"/>
      <w:pPr>
        <w:ind w:left="1440" w:hanging="360"/>
      </w:pPr>
      <w:rPr>
        <w:rFonts w:ascii="Times New Roman" w:eastAsia="Times New Roman" w:hAnsi="Times New Roman" w:cs="Times New Roman"/>
        <w:color w:val="FF0000"/>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67E325B"/>
    <w:multiLevelType w:val="hybridMultilevel"/>
    <w:tmpl w:val="0AB060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FFC17CA"/>
    <w:multiLevelType w:val="hybridMultilevel"/>
    <w:tmpl w:val="2E96956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2D60A90"/>
    <w:multiLevelType w:val="hybridMultilevel"/>
    <w:tmpl w:val="42AC41D2"/>
    <w:lvl w:ilvl="0">
      <w:start w:val="0"/>
      <w:numFmt w:val="bullet"/>
      <w:lvlText w:val="-"/>
      <w:lvlJc w:val="left"/>
      <w:pPr>
        <w:ind w:left="720" w:hanging="360"/>
      </w:pPr>
      <w:rPr>
        <w:rFonts w:ascii="Times New Roman" w:eastAsia="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color w:val="000000" w:themeColor="text1"/>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D7D1A10"/>
    <w:multiLevelType w:val="hybridMultilevel"/>
    <w:tmpl w:val="0570FB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2254306"/>
    <w:multiLevelType w:val="hybridMultilevel"/>
    <w:tmpl w:val="033A1F06"/>
    <w:lvl w:ilvl="0">
      <w:start w:val="1"/>
      <w:numFmt w:val="lowerLetter"/>
      <w:lvlText w:val="%1)"/>
      <w:lvlJc w:val="left"/>
      <w:pPr>
        <w:ind w:left="720" w:hanging="360"/>
      </w:pPr>
      <w:rPr>
        <w:rFonts w:ascii="Times New Roman" w:eastAsia="Times New Roman" w:hAnsi="Times New Roman" w:cs="Times New Roman"/>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8"/>
  </w:num>
  <w:num w:numId="5">
    <w:abstractNumId w:val="4"/>
  </w:num>
  <w:num w:numId="6">
    <w:abstractNumId w:val="2"/>
  </w:num>
  <w:num w:numId="7">
    <w:abstractNumId w:val="10"/>
  </w:num>
  <w:num w:numId="8">
    <w:abstractNumId w:val="0"/>
  </w:num>
  <w:num w:numId="9">
    <w:abstractNumId w:val="11"/>
  </w:num>
  <w:num w:numId="10">
    <w:abstractNumId w:val="3"/>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55E"/>
    <w:rsid w:val="00054CD2"/>
    <w:rsid w:val="000C5A46"/>
    <w:rsid w:val="000D4EB7"/>
    <w:rsid w:val="000E39FE"/>
    <w:rsid w:val="00104A12"/>
    <w:rsid w:val="00114EF8"/>
    <w:rsid w:val="001171E6"/>
    <w:rsid w:val="00117B6C"/>
    <w:rsid w:val="00117C6B"/>
    <w:rsid w:val="001235C4"/>
    <w:rsid w:val="00123D8D"/>
    <w:rsid w:val="001A4644"/>
    <w:rsid w:val="001A4CAD"/>
    <w:rsid w:val="001B4F0E"/>
    <w:rsid w:val="00257374"/>
    <w:rsid w:val="00261689"/>
    <w:rsid w:val="00271159"/>
    <w:rsid w:val="002A5C2D"/>
    <w:rsid w:val="002B0FA1"/>
    <w:rsid w:val="00310BED"/>
    <w:rsid w:val="00361AF1"/>
    <w:rsid w:val="003C7D3F"/>
    <w:rsid w:val="003D396F"/>
    <w:rsid w:val="003E676C"/>
    <w:rsid w:val="00400C2C"/>
    <w:rsid w:val="00451D5B"/>
    <w:rsid w:val="00452D78"/>
    <w:rsid w:val="00457A97"/>
    <w:rsid w:val="00457BE5"/>
    <w:rsid w:val="00464B50"/>
    <w:rsid w:val="004B05A0"/>
    <w:rsid w:val="00507404"/>
    <w:rsid w:val="005157C1"/>
    <w:rsid w:val="00532241"/>
    <w:rsid w:val="00551CB4"/>
    <w:rsid w:val="005579C8"/>
    <w:rsid w:val="0057439D"/>
    <w:rsid w:val="0058055E"/>
    <w:rsid w:val="005B2C5A"/>
    <w:rsid w:val="005B7EA0"/>
    <w:rsid w:val="005C1639"/>
    <w:rsid w:val="005F42DA"/>
    <w:rsid w:val="00622462"/>
    <w:rsid w:val="00663F9A"/>
    <w:rsid w:val="00676E91"/>
    <w:rsid w:val="006911A7"/>
    <w:rsid w:val="00693818"/>
    <w:rsid w:val="006A62DB"/>
    <w:rsid w:val="006D73D9"/>
    <w:rsid w:val="006F34AD"/>
    <w:rsid w:val="00702875"/>
    <w:rsid w:val="008177E6"/>
    <w:rsid w:val="00886B5E"/>
    <w:rsid w:val="00921FCF"/>
    <w:rsid w:val="00924E72"/>
    <w:rsid w:val="00955364"/>
    <w:rsid w:val="00970EE6"/>
    <w:rsid w:val="00971020"/>
    <w:rsid w:val="009918F5"/>
    <w:rsid w:val="009A1EB7"/>
    <w:rsid w:val="00A36368"/>
    <w:rsid w:val="00A52FC5"/>
    <w:rsid w:val="00A653F3"/>
    <w:rsid w:val="00A96FA4"/>
    <w:rsid w:val="00AB3333"/>
    <w:rsid w:val="00AF706B"/>
    <w:rsid w:val="00B2010A"/>
    <w:rsid w:val="00B32ADE"/>
    <w:rsid w:val="00B47917"/>
    <w:rsid w:val="00B64B35"/>
    <w:rsid w:val="00B66354"/>
    <w:rsid w:val="00B756E8"/>
    <w:rsid w:val="00BA75BC"/>
    <w:rsid w:val="00BB2528"/>
    <w:rsid w:val="00BC0F9A"/>
    <w:rsid w:val="00C12177"/>
    <w:rsid w:val="00C43F36"/>
    <w:rsid w:val="00C563CD"/>
    <w:rsid w:val="00C67151"/>
    <w:rsid w:val="00CC71B0"/>
    <w:rsid w:val="00D05C77"/>
    <w:rsid w:val="00D149AE"/>
    <w:rsid w:val="00D17D6C"/>
    <w:rsid w:val="00D25BF8"/>
    <w:rsid w:val="00D53F1E"/>
    <w:rsid w:val="00D6082C"/>
    <w:rsid w:val="00D60CE4"/>
    <w:rsid w:val="00D62B2F"/>
    <w:rsid w:val="00D84814"/>
    <w:rsid w:val="00DA3A52"/>
    <w:rsid w:val="00DB090E"/>
    <w:rsid w:val="00E10AAD"/>
    <w:rsid w:val="00E1253F"/>
    <w:rsid w:val="00E2435B"/>
    <w:rsid w:val="00E52A35"/>
    <w:rsid w:val="00EC0D36"/>
    <w:rsid w:val="00EE0260"/>
    <w:rsid w:val="00EE60A2"/>
    <w:rsid w:val="00EE7906"/>
    <w:rsid w:val="00F004BE"/>
    <w:rsid w:val="00F03898"/>
    <w:rsid w:val="00F31453"/>
    <w:rsid w:val="00F4147E"/>
    <w:rsid w:val="00F472EE"/>
    <w:rsid w:val="00FC2BE8"/>
  </w:rsids>
  <m:mathPr>
    <m:mathFont m:val="Cambria Math"/>
  </m:mathPr>
  <w:themeFontLang w:val="fr-FR"/>
  <w:clrSchemeMapping w:bg1="light1" w:t1="dark1" w:bg2="light2" w:t2="dark2" w:accent1="accent1" w:accent2="accent2" w:accent3="accent3" w:accent4="accent4" w:accent5="accent5" w:accent6="accent6" w:hyperlink="hyperlink" w:followedHyperlink="followedHyperlink"/>
  <w15:chartTrackingRefBased/>
  <w15:docId w15:val="{305FC8E3-1838-4E89-A41F-F27A9A67C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5A46"/>
    <w:rPr>
      <w:color w:val="808080"/>
    </w:rPr>
  </w:style>
  <w:style w:type="paragraph" w:styleId="ListParagraph">
    <w:name w:val="List Paragraph"/>
    <w:basedOn w:val="Normal"/>
    <w:uiPriority w:val="34"/>
    <w:qFormat/>
    <w:rsid w:val="00D62B2F"/>
    <w:pPr>
      <w:spacing w:after="0" w:line="240" w:lineRule="auto"/>
      <w:ind w:left="720"/>
      <w:contextualSpacing/>
    </w:pPr>
    <w:rPr>
      <w:rFonts w:ascii="Times New Roman" w:eastAsia="Times New Roman" w:hAnsi="Times New Roman" w:cs="Times New Roman"/>
      <w:sz w:val="20"/>
      <w:szCs w:val="20"/>
      <w:lang w:eastAsia="fr-FR"/>
    </w:rPr>
  </w:style>
  <w:style w:type="paragraph" w:styleId="BodyTextIndent3">
    <w:name w:val="Body Text Indent 3"/>
    <w:basedOn w:val="Normal"/>
    <w:link w:val="Retraitcorpsdetexte3Car"/>
    <w:unhideWhenUsed/>
    <w:rsid w:val="00F472EE"/>
    <w:pPr>
      <w:spacing w:after="0" w:line="240" w:lineRule="atLeast"/>
      <w:ind w:firstLine="851"/>
      <w:jc w:val="both"/>
    </w:pPr>
    <w:rPr>
      <w:rFonts w:ascii="Book Antiqua" w:eastAsia="Times New Roman" w:hAnsi="Book Antiqua" w:cs="Times New Roman"/>
      <w:i/>
      <w:szCs w:val="20"/>
      <w:lang w:eastAsia="fr-FR"/>
    </w:rPr>
  </w:style>
  <w:style w:type="character" w:customStyle="1" w:styleId="Retraitcorpsdetexte3Car">
    <w:name w:val="Retrait corps de texte 3 Car"/>
    <w:basedOn w:val="DefaultParagraphFont"/>
    <w:link w:val="BodyTextIndent3"/>
    <w:rsid w:val="00F472EE"/>
    <w:rPr>
      <w:rFonts w:ascii="Book Antiqua" w:eastAsia="Times New Roman" w:hAnsi="Book Antiqua" w:cs="Times New Roman"/>
      <w:i/>
      <w:szCs w:val="20"/>
      <w:lang w:eastAsia="fr-FR"/>
    </w:rPr>
  </w:style>
  <w:style w:type="paragraph" w:styleId="Subtitle">
    <w:name w:val="Subtitle"/>
    <w:basedOn w:val="Normal"/>
    <w:next w:val="Normal"/>
    <w:link w:val="Sous-titreCar"/>
    <w:qFormat/>
    <w:rsid w:val="00971020"/>
    <w:pPr>
      <w:numPr>
        <w:ilvl w:val="1"/>
      </w:numPr>
      <w:spacing w:after="0" w:line="240" w:lineRule="auto"/>
    </w:pPr>
    <w:rPr>
      <w:rFonts w:ascii="Cambria" w:eastAsia="Times New Roman" w:hAnsi="Cambria" w:cs="Times New Roman"/>
      <w:i/>
      <w:iCs/>
      <w:color w:val="4F81BD"/>
      <w:spacing w:val="15"/>
      <w:sz w:val="24"/>
      <w:szCs w:val="24"/>
      <w:lang w:eastAsia="fr-FR"/>
    </w:rPr>
  </w:style>
  <w:style w:type="character" w:customStyle="1" w:styleId="Sous-titreCar">
    <w:name w:val="Sous-titre Car"/>
    <w:basedOn w:val="DefaultParagraphFont"/>
    <w:link w:val="Subtitle"/>
    <w:rsid w:val="00971020"/>
    <w:rPr>
      <w:rFonts w:ascii="Cambria" w:eastAsia="Times New Roman" w:hAnsi="Cambria" w:cs="Times New Roman"/>
      <w:i/>
      <w:iCs/>
      <w:color w:val="4F81BD"/>
      <w:spacing w:val="15"/>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glossaryDocument" Target="glossary/document.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6C3414C41EFC49B387ECBF99450F209B"/>
        <w:category>
          <w:name w:val="Général"/>
          <w:gallery w:val="placeholder"/>
        </w:category>
        <w:types>
          <w:type w:val="bbPlcHdr"/>
        </w:types>
        <w:behaviors>
          <w:behavior w:val="content"/>
        </w:behaviors>
        <w:guid w:val="{AF29AE40-C403-41AE-8C0A-0907C8711C3B}"/>
      </w:docPartPr>
      <w:docPartBody>
        <w:p w:rsidR="00D84814" w:rsidP="00400C2C">
          <w:pPr>
            <w:pStyle w:val="6C3414C41EFC49B387ECBF99450F209B"/>
          </w:pPr>
          <w:r w:rsidRPr="004B05A0">
            <w:rPr>
              <w:rStyle w:val="PlaceholderText"/>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F73"/>
    <w:rsid w:val="00071DF3"/>
    <w:rsid w:val="001B7F1A"/>
    <w:rsid w:val="002E04DE"/>
    <w:rsid w:val="00400C2C"/>
    <w:rsid w:val="00590AFE"/>
    <w:rsid w:val="008A03FE"/>
    <w:rsid w:val="00A9732E"/>
    <w:rsid w:val="00B026EE"/>
    <w:rsid w:val="00C53F73"/>
    <w:rsid w:val="00D84814"/>
  </w:rsids>
  <m:mathPr>
    <m:mathFont m:val="Cambria Math"/>
  </m:mathPr>
  <w:themeFontLang w:val="fr-FR"/>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0C2C"/>
    <w:rPr>
      <w:color w:val="808080"/>
    </w:rPr>
  </w:style>
  <w:style w:type="paragraph" w:customStyle="1" w:styleId="6C3414C41EFC49B387ECBF99450F209B">
    <w:name w:val="6C3414C41EFC49B387ECBF99450F209B"/>
    <w:rsid w:val="00400C2C"/>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Words>
  <Characters>40</Characters>
  <Application>Microsoft Office Word</Application>
  <DocSecurity>0</DocSecurity>
  <Lines>1</Lines>
  <Paragraphs>1</Paragraphs>
  <ScaleCrop>false</ScaleCrop>
  <Company>PROVINCE-SUD</Company>
  <LinksUpToDate>false</LinksUpToDate>
  <CharactersWithSpaces>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Vallet</dc:creator>
  <cp:lastModifiedBy>Martin Vallet</cp:lastModifiedBy>
  <cp:revision>7</cp:revision>
  <dcterms:created xsi:type="dcterms:W3CDTF">2019-05-07T06:29:00Z</dcterms:created>
  <dcterms:modified xsi:type="dcterms:W3CDTF">2019-10-15T05:43:00Z</dcterms:modified>
</cp:coreProperties>
</file>